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267" w:rsidRPr="00FB3906" w:rsidRDefault="00717267" w:rsidP="00717267">
      <w:pPr>
        <w:framePr w:w="10762" w:h="14521" w:hRule="exact" w:wrap="none" w:vAnchor="page" w:hAnchor="page" w:x="701" w:y="1057"/>
        <w:tabs>
          <w:tab w:val="left" w:leader="underscore" w:pos="8089"/>
          <w:tab w:val="left" w:leader="underscore" w:pos="9174"/>
        </w:tabs>
        <w:spacing w:after="596"/>
        <w:ind w:left="6380" w:right="1560"/>
        <w:rPr>
          <w:rFonts w:ascii="Times New Roman" w:hAnsi="Times New Roman" w:cs="Times New Roman"/>
          <w:i/>
          <w:sz w:val="28"/>
          <w:szCs w:val="28"/>
        </w:rPr>
      </w:pPr>
      <w:r w:rsidRPr="00FB3906">
        <w:rPr>
          <w:rStyle w:val="80"/>
          <w:rFonts w:eastAsia="Arial Unicode MS"/>
          <w:i w:val="0"/>
        </w:rPr>
        <w:t xml:space="preserve">Утверждено приказом по школе </w:t>
      </w:r>
      <w:r w:rsidRPr="00FB3906">
        <w:rPr>
          <w:rStyle w:val="8"/>
          <w:rFonts w:eastAsia="Arial Unicode MS"/>
          <w:i w:val="0"/>
          <w:iCs w:val="0"/>
        </w:rPr>
        <w:t xml:space="preserve"> </w:t>
      </w:r>
      <w:r w:rsidRPr="00FB3906">
        <w:rPr>
          <w:rStyle w:val="80"/>
          <w:rFonts w:eastAsia="Arial Unicode MS"/>
          <w:i w:val="0"/>
        </w:rPr>
        <w:t xml:space="preserve">от 28.10.2020 № 152    </w:t>
      </w:r>
      <w:proofErr w:type="spellStart"/>
      <w:r w:rsidRPr="00FB3906">
        <w:rPr>
          <w:rFonts w:ascii="Times New Roman" w:hAnsi="Times New Roman" w:cs="Times New Roman"/>
          <w:i/>
          <w:sz w:val="28"/>
          <w:szCs w:val="28"/>
        </w:rPr>
        <w:t>____</w:t>
      </w:r>
      <w:r w:rsidRPr="00FB3906">
        <w:rPr>
          <w:rFonts w:ascii="Times New Roman" w:hAnsi="Times New Roman" w:cs="Times New Roman"/>
          <w:sz w:val="28"/>
          <w:szCs w:val="28"/>
        </w:rPr>
        <w:t>Д.Р.Агаев</w:t>
      </w:r>
      <w:proofErr w:type="spellEnd"/>
    </w:p>
    <w:p w:rsidR="00717267" w:rsidRPr="00FB3906" w:rsidRDefault="00717267" w:rsidP="00717267">
      <w:pPr>
        <w:framePr w:w="10762" w:h="14521" w:hRule="exact" w:wrap="none" w:vAnchor="page" w:hAnchor="page" w:x="701" w:y="1057"/>
        <w:spacing w:after="531" w:line="260" w:lineRule="exact"/>
        <w:ind w:left="640"/>
        <w:jc w:val="center"/>
        <w:rPr>
          <w:rStyle w:val="30"/>
          <w:rFonts w:eastAsia="Arial Unicode MS"/>
          <w:b w:val="0"/>
          <w:bCs w:val="0"/>
          <w:sz w:val="28"/>
          <w:szCs w:val="28"/>
        </w:rPr>
      </w:pPr>
      <w:r w:rsidRPr="00FB3906">
        <w:rPr>
          <w:rStyle w:val="30"/>
          <w:rFonts w:eastAsia="Arial Unicode MS"/>
          <w:sz w:val="28"/>
          <w:szCs w:val="28"/>
        </w:rPr>
        <w:t>Положение</w:t>
      </w:r>
    </w:p>
    <w:p w:rsidR="00717267" w:rsidRPr="00FB3906" w:rsidRDefault="00717267" w:rsidP="00717267">
      <w:pPr>
        <w:framePr w:w="10762" w:h="14521" w:hRule="exact" w:wrap="none" w:vAnchor="page" w:hAnchor="page" w:x="701" w:y="1057"/>
        <w:spacing w:after="531" w:line="260" w:lineRule="exact"/>
        <w:ind w:left="640"/>
        <w:jc w:val="center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30"/>
          <w:rFonts w:eastAsia="Arial Unicode MS"/>
          <w:sz w:val="28"/>
          <w:szCs w:val="28"/>
        </w:rPr>
        <w:t xml:space="preserve"> о сетевой форме реализации образовательных программ</w:t>
      </w:r>
      <w:r w:rsidRPr="00FB3906">
        <w:rPr>
          <w:rStyle w:val="30"/>
          <w:rFonts w:eastAsia="Arial Unicode MS"/>
          <w:b w:val="0"/>
          <w:bCs w:val="0"/>
          <w:sz w:val="28"/>
          <w:szCs w:val="28"/>
        </w:rPr>
        <w:t xml:space="preserve"> </w:t>
      </w:r>
      <w:r w:rsidRPr="00FB3906">
        <w:rPr>
          <w:rStyle w:val="30"/>
          <w:rFonts w:eastAsia="Arial Unicode MS"/>
          <w:bCs w:val="0"/>
          <w:sz w:val="28"/>
          <w:szCs w:val="28"/>
        </w:rPr>
        <w:t>МБОУ « СОШ №3 имени Гаджибекова А.И»</w:t>
      </w:r>
    </w:p>
    <w:p w:rsidR="00717267" w:rsidRPr="00FB3906" w:rsidRDefault="00717267" w:rsidP="00717267">
      <w:pPr>
        <w:framePr w:w="10762" w:h="14521" w:hRule="exact" w:wrap="none" w:vAnchor="page" w:hAnchor="page" w:x="701" w:y="1057"/>
        <w:numPr>
          <w:ilvl w:val="0"/>
          <w:numId w:val="2"/>
        </w:numPr>
        <w:tabs>
          <w:tab w:val="left" w:pos="4166"/>
        </w:tabs>
        <w:spacing w:line="480" w:lineRule="exact"/>
        <w:ind w:left="348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30"/>
          <w:rFonts w:eastAsia="Arial Unicode MS"/>
          <w:sz w:val="28"/>
          <w:szCs w:val="28"/>
        </w:rPr>
        <w:t>Общие положения</w:t>
      </w:r>
    </w:p>
    <w:p w:rsidR="00717267" w:rsidRPr="00FB3906" w:rsidRDefault="00717267" w:rsidP="00717267">
      <w:pPr>
        <w:framePr w:w="10762" w:h="14521" w:hRule="exact" w:wrap="none" w:vAnchor="page" w:hAnchor="page" w:x="701" w:y="1057"/>
        <w:numPr>
          <w:ilvl w:val="1"/>
          <w:numId w:val="2"/>
        </w:numPr>
        <w:tabs>
          <w:tab w:val="left" w:pos="701"/>
        </w:tabs>
        <w:spacing w:line="4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Настоящее Положение определяет порядок реализации</w:t>
      </w:r>
    </w:p>
    <w:p w:rsidR="00717267" w:rsidRPr="00FB3906" w:rsidRDefault="00717267" w:rsidP="00717267">
      <w:pPr>
        <w:framePr w:w="10762" w:h="14521" w:hRule="exact" w:wrap="none" w:vAnchor="page" w:hAnchor="page" w:x="701" w:y="1057"/>
        <w:tabs>
          <w:tab w:val="left" w:leader="underscore" w:pos="9890"/>
        </w:tabs>
        <w:spacing w:line="480" w:lineRule="exact"/>
        <w:ind w:left="42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 xml:space="preserve">общеобразовательных программ в сетевой форме: </w:t>
      </w:r>
      <w:r w:rsidRPr="00FB3906">
        <w:rPr>
          <w:rStyle w:val="30"/>
          <w:rFonts w:eastAsia="Arial Unicode MS"/>
          <w:b w:val="0"/>
          <w:bCs w:val="0"/>
          <w:sz w:val="28"/>
          <w:szCs w:val="28"/>
        </w:rPr>
        <w:t xml:space="preserve">МБОУ « СОШ №3 имени Гаджибекова </w:t>
      </w:r>
      <w:proofErr w:type="spellStart"/>
      <w:r w:rsidRPr="00FB3906">
        <w:rPr>
          <w:rStyle w:val="30"/>
          <w:rFonts w:eastAsia="Arial Unicode MS"/>
          <w:b w:val="0"/>
          <w:bCs w:val="0"/>
          <w:sz w:val="28"/>
          <w:szCs w:val="28"/>
        </w:rPr>
        <w:t>А.И</w:t>
      </w:r>
      <w:proofErr w:type="gramStart"/>
      <w:r w:rsidRPr="00FB3906">
        <w:rPr>
          <w:rStyle w:val="20"/>
          <w:rFonts w:eastAsia="Arial Unicode MS"/>
        </w:rPr>
        <w:t>,</w:t>
      </w:r>
      <w:r w:rsidRPr="00FB3906">
        <w:rPr>
          <w:rStyle w:val="2"/>
          <w:rFonts w:eastAsia="Arial Unicode MS"/>
        </w:rPr>
        <w:t>а</w:t>
      </w:r>
      <w:proofErr w:type="spellEnd"/>
      <w:proofErr w:type="gramEnd"/>
      <w:r w:rsidRPr="00FB3906">
        <w:rPr>
          <w:rStyle w:val="2"/>
          <w:rFonts w:eastAsia="Arial Unicode MS"/>
        </w:rPr>
        <w:t xml:space="preserve"> также порядок и принципы взаимодействия Учреждения с организациями-партнерами при реализации образовательных программ.</w:t>
      </w:r>
    </w:p>
    <w:p w:rsidR="00717267" w:rsidRPr="00FB3906" w:rsidRDefault="00717267" w:rsidP="00717267">
      <w:pPr>
        <w:framePr w:w="10762" w:h="14521" w:hRule="exact" w:wrap="none" w:vAnchor="page" w:hAnchor="page" w:x="701" w:y="1057"/>
        <w:numPr>
          <w:ilvl w:val="1"/>
          <w:numId w:val="2"/>
        </w:numPr>
        <w:tabs>
          <w:tab w:val="left" w:pos="701"/>
        </w:tabs>
        <w:spacing w:line="4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 xml:space="preserve">Настоящее Положение разработано в соответствии </w:t>
      </w:r>
      <w:proofErr w:type="gramStart"/>
      <w:r w:rsidRPr="00FB3906">
        <w:rPr>
          <w:rStyle w:val="2"/>
          <w:rFonts w:eastAsia="Arial Unicode MS"/>
        </w:rPr>
        <w:t>с</w:t>
      </w:r>
      <w:proofErr w:type="gramEnd"/>
      <w:r w:rsidRPr="00FB3906">
        <w:rPr>
          <w:rStyle w:val="2"/>
          <w:rFonts w:eastAsia="Arial Unicode MS"/>
        </w:rPr>
        <w:t>:</w:t>
      </w:r>
    </w:p>
    <w:p w:rsidR="00717267" w:rsidRPr="00FB3906" w:rsidRDefault="00717267" w:rsidP="00717267">
      <w:pPr>
        <w:framePr w:w="10762" w:h="14521" w:hRule="exact" w:wrap="none" w:vAnchor="page" w:hAnchor="page" w:x="701" w:y="1057"/>
        <w:numPr>
          <w:ilvl w:val="0"/>
          <w:numId w:val="1"/>
        </w:numPr>
        <w:tabs>
          <w:tab w:val="left" w:pos="701"/>
        </w:tabs>
        <w:spacing w:line="480" w:lineRule="exact"/>
        <w:ind w:right="88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Федеральным законом от 29 декабря 2012 г. № 273-ФЗ «Об образовании в Российской Федерации»;</w:t>
      </w:r>
    </w:p>
    <w:p w:rsidR="00717267" w:rsidRPr="00FB3906" w:rsidRDefault="00717267" w:rsidP="00717267">
      <w:pPr>
        <w:framePr w:w="10762" w:h="14521" w:hRule="exact" w:wrap="none" w:vAnchor="page" w:hAnchor="page" w:x="701" w:y="1057"/>
        <w:numPr>
          <w:ilvl w:val="0"/>
          <w:numId w:val="1"/>
        </w:numPr>
        <w:tabs>
          <w:tab w:val="left" w:pos="701"/>
        </w:tabs>
        <w:spacing w:line="4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 xml:space="preserve">Уставом Учреждения и иными локальными нормативными актами. </w:t>
      </w:r>
      <w:r w:rsidRPr="00FB39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7267" w:rsidRPr="00FB3906" w:rsidRDefault="00717267" w:rsidP="00717267">
      <w:pPr>
        <w:framePr w:w="10762" w:h="14521" w:hRule="exact" w:wrap="none" w:vAnchor="page" w:hAnchor="page" w:x="701" w:y="1057"/>
        <w:numPr>
          <w:ilvl w:val="0"/>
          <w:numId w:val="1"/>
        </w:numPr>
        <w:tabs>
          <w:tab w:val="left" w:pos="701"/>
        </w:tabs>
        <w:spacing w:line="48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3906">
        <w:rPr>
          <w:rStyle w:val="2"/>
          <w:rFonts w:eastAsia="Arial Unicode MS"/>
        </w:rPr>
        <w:t xml:space="preserve">1.3 Сетевая форма реализации образовательных программ  обеспечивает возможность освоения обучающимся </w:t>
      </w:r>
      <w:r w:rsidRPr="00FB3906">
        <w:rPr>
          <w:rStyle w:val="20"/>
          <w:rFonts w:eastAsia="Arial Unicode MS"/>
          <w:i w:val="0"/>
        </w:rPr>
        <w:t>образовательных программ</w:t>
      </w:r>
      <w:r w:rsidRPr="00FB3906">
        <w:rPr>
          <w:rStyle w:val="2"/>
          <w:rFonts w:eastAsia="Arial Unicode MS"/>
          <w:i/>
        </w:rPr>
        <w:t xml:space="preserve"> </w:t>
      </w:r>
      <w:r w:rsidRPr="00FB3906">
        <w:rPr>
          <w:rStyle w:val="2"/>
          <w:rFonts w:eastAsia="Arial Unicode MS"/>
        </w:rPr>
        <w:t xml:space="preserve">с использованием ресурсов нескольких организаций, осуществляющих образовательную деятельность, в том числе иностранных, а также при необходимости с использованием ресурсов иных организаций (далее </w:t>
      </w:r>
      <w:r w:rsidRPr="00FB3906">
        <w:rPr>
          <w:rFonts w:ascii="Times New Roman" w:hAnsi="Times New Roman" w:cs="Times New Roman"/>
          <w:sz w:val="28"/>
          <w:szCs w:val="28"/>
        </w:rPr>
        <w:t xml:space="preserve">— </w:t>
      </w:r>
      <w:r w:rsidRPr="00FB3906">
        <w:rPr>
          <w:rStyle w:val="2"/>
          <w:rFonts w:eastAsia="Arial Unicode MS"/>
        </w:rPr>
        <w:t>организации-партнеры).</w:t>
      </w:r>
      <w:proofErr w:type="gramEnd"/>
    </w:p>
    <w:p w:rsidR="00717267" w:rsidRPr="00FB3906" w:rsidRDefault="00717267" w:rsidP="00717267">
      <w:pPr>
        <w:framePr w:w="10762" w:h="14521" w:hRule="exact" w:wrap="none" w:vAnchor="page" w:hAnchor="page" w:x="701" w:y="1057"/>
        <w:numPr>
          <w:ilvl w:val="1"/>
          <w:numId w:val="2"/>
        </w:numPr>
        <w:tabs>
          <w:tab w:val="left" w:pos="701"/>
        </w:tabs>
        <w:spacing w:line="4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 xml:space="preserve">В реализации образовательных программ с использованием </w:t>
      </w:r>
      <w:proofErr w:type="gramStart"/>
      <w:r w:rsidRPr="00FB3906">
        <w:rPr>
          <w:rStyle w:val="2"/>
          <w:rFonts w:eastAsia="Arial Unicode MS"/>
        </w:rPr>
        <w:t>сетевого</w:t>
      </w:r>
      <w:proofErr w:type="gramEnd"/>
    </w:p>
    <w:p w:rsidR="00717267" w:rsidRPr="00FB3906" w:rsidRDefault="00717267" w:rsidP="00717267">
      <w:pPr>
        <w:framePr w:w="10762" w:h="14521" w:hRule="exact" w:wrap="none" w:vAnchor="page" w:hAnchor="page" w:x="701" w:y="1057"/>
        <w:tabs>
          <w:tab w:val="left" w:pos="3062"/>
          <w:tab w:val="left" w:pos="4819"/>
        </w:tabs>
        <w:spacing w:line="480" w:lineRule="exact"/>
        <w:ind w:right="88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взаимодействия наряду с организациями, осуществляющими образовательную деятельность, могут</w:t>
      </w:r>
      <w:r w:rsidRPr="00FB3906">
        <w:rPr>
          <w:rStyle w:val="2"/>
          <w:rFonts w:eastAsia="Arial Unicode MS"/>
        </w:rPr>
        <w:tab/>
        <w:t>участвовать</w:t>
      </w:r>
      <w:r w:rsidRPr="00FB3906">
        <w:rPr>
          <w:rStyle w:val="2"/>
          <w:rFonts w:eastAsia="Arial Unicode MS"/>
        </w:rPr>
        <w:tab/>
        <w:t>научные организации, медицинские</w:t>
      </w:r>
    </w:p>
    <w:p w:rsidR="00717267" w:rsidRPr="00FB3906" w:rsidRDefault="00717267" w:rsidP="00717267">
      <w:pPr>
        <w:framePr w:w="10762" w:h="14521" w:hRule="exact" w:wrap="none" w:vAnchor="page" w:hAnchor="page" w:x="701" w:y="1057"/>
        <w:spacing w:line="480" w:lineRule="exact"/>
        <w:ind w:right="88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организации, организации культуры, физкультурно-спортивные и иные организации, обладающие ресурсами, необходимыми для осуществления обучения, проведения учебной и производственной практики и осуществления</w:t>
      </w:r>
    </w:p>
    <w:p w:rsidR="00717267" w:rsidRPr="00FB3906" w:rsidRDefault="00717267" w:rsidP="00717267">
      <w:pPr>
        <w:widowControl/>
        <w:rPr>
          <w:rFonts w:ascii="Times New Roman" w:hAnsi="Times New Roman" w:cs="Times New Roman"/>
          <w:sz w:val="28"/>
          <w:szCs w:val="28"/>
        </w:rPr>
        <w:sectPr w:rsidR="00717267" w:rsidRPr="00FB3906">
          <w:pgSz w:w="11900" w:h="16840"/>
          <w:pgMar w:top="360" w:right="360" w:bottom="360" w:left="360" w:header="0" w:footer="3" w:gutter="0"/>
          <w:cols w:space="720"/>
        </w:sectPr>
      </w:pPr>
    </w:p>
    <w:p w:rsidR="00717267" w:rsidRPr="00FB3906" w:rsidRDefault="00717267" w:rsidP="00717267">
      <w:pPr>
        <w:framePr w:w="10738" w:h="14524" w:hRule="exact" w:wrap="none" w:vAnchor="page" w:hAnchor="page" w:x="1163" w:y="934"/>
        <w:spacing w:after="424" w:line="485" w:lineRule="exact"/>
        <w:ind w:right="88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lastRenderedPageBreak/>
        <w:t>иных видов учебной деятельности, предусмотренных соответствующей образовательной программой.</w:t>
      </w:r>
    </w:p>
    <w:p w:rsidR="00717267" w:rsidRPr="00FB3906" w:rsidRDefault="00717267" w:rsidP="00717267">
      <w:pPr>
        <w:framePr w:w="10738" w:h="14524" w:hRule="exact" w:wrap="none" w:vAnchor="page" w:hAnchor="page" w:x="1163" w:y="934"/>
        <w:numPr>
          <w:ilvl w:val="0"/>
          <w:numId w:val="2"/>
        </w:numPr>
        <w:tabs>
          <w:tab w:val="left" w:pos="1885"/>
        </w:tabs>
        <w:spacing w:line="480" w:lineRule="exact"/>
        <w:ind w:left="116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30"/>
          <w:rFonts w:eastAsia="Arial Unicode MS"/>
          <w:sz w:val="28"/>
          <w:szCs w:val="28"/>
        </w:rPr>
        <w:t>Цель и задачи реализации образовательных программ</w:t>
      </w:r>
    </w:p>
    <w:p w:rsidR="00717267" w:rsidRPr="00FB3906" w:rsidRDefault="00717267" w:rsidP="00717267">
      <w:pPr>
        <w:framePr w:w="10738" w:h="14524" w:hRule="exact" w:wrap="none" w:vAnchor="page" w:hAnchor="page" w:x="1163" w:y="934"/>
        <w:spacing w:line="480" w:lineRule="exact"/>
        <w:ind w:left="3960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30"/>
          <w:rFonts w:eastAsia="Arial Unicode MS"/>
          <w:sz w:val="28"/>
          <w:szCs w:val="28"/>
        </w:rPr>
        <w:t>в сетевой форме</w:t>
      </w:r>
    </w:p>
    <w:p w:rsidR="00717267" w:rsidRPr="00FB3906" w:rsidRDefault="00717267" w:rsidP="00717267">
      <w:pPr>
        <w:framePr w:w="10738" w:h="14524" w:hRule="exact" w:wrap="none" w:vAnchor="page" w:hAnchor="page" w:x="1163" w:y="934"/>
        <w:numPr>
          <w:ilvl w:val="1"/>
          <w:numId w:val="2"/>
        </w:numPr>
        <w:tabs>
          <w:tab w:val="left" w:pos="694"/>
        </w:tabs>
        <w:spacing w:line="480" w:lineRule="exact"/>
        <w:ind w:right="88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Цель реализации  образовательных программ в сетевой форме — повышение качества и доступности образования за счет интеграции и использования ресурсов организаций-партнеров.</w:t>
      </w:r>
    </w:p>
    <w:p w:rsidR="00717267" w:rsidRPr="00FB3906" w:rsidRDefault="00717267" w:rsidP="00717267">
      <w:pPr>
        <w:framePr w:w="10738" w:h="14524" w:hRule="exact" w:wrap="none" w:vAnchor="page" w:hAnchor="page" w:x="1163" w:y="934"/>
        <w:numPr>
          <w:ilvl w:val="1"/>
          <w:numId w:val="2"/>
        </w:numPr>
        <w:tabs>
          <w:tab w:val="left" w:pos="694"/>
        </w:tabs>
        <w:spacing w:line="4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Основные задачи реализации образовательных программ в сетевой форме:</w:t>
      </w:r>
    </w:p>
    <w:p w:rsidR="00717267" w:rsidRPr="00FB3906" w:rsidRDefault="00717267" w:rsidP="00717267">
      <w:pPr>
        <w:framePr w:w="10738" w:h="14524" w:hRule="exact" w:wrap="none" w:vAnchor="page" w:hAnchor="page" w:x="1163" w:y="934"/>
        <w:numPr>
          <w:ilvl w:val="0"/>
          <w:numId w:val="1"/>
        </w:numPr>
        <w:tabs>
          <w:tab w:val="left" w:pos="694"/>
        </w:tabs>
        <w:spacing w:line="4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расширение спектра образовательных услуг;</w:t>
      </w:r>
    </w:p>
    <w:p w:rsidR="00717267" w:rsidRPr="00FB3906" w:rsidRDefault="00717267" w:rsidP="00717267">
      <w:pPr>
        <w:framePr w:w="10738" w:h="14524" w:hRule="exact" w:wrap="none" w:vAnchor="page" w:hAnchor="page" w:x="1163" w:y="934"/>
        <w:numPr>
          <w:ilvl w:val="0"/>
          <w:numId w:val="1"/>
        </w:numPr>
        <w:tabs>
          <w:tab w:val="left" w:pos="694"/>
        </w:tabs>
        <w:spacing w:line="480" w:lineRule="exact"/>
        <w:ind w:right="88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эффективное использование ресурсов Учреждения и организаций- партнеров, реализующих образовательные программы;</w:t>
      </w:r>
    </w:p>
    <w:p w:rsidR="00717267" w:rsidRPr="00FB3906" w:rsidRDefault="00717267" w:rsidP="00717267">
      <w:pPr>
        <w:framePr w:w="10738" w:h="14524" w:hRule="exact" w:wrap="none" w:vAnchor="page" w:hAnchor="page" w:x="1163" w:y="934"/>
        <w:numPr>
          <w:ilvl w:val="0"/>
          <w:numId w:val="1"/>
        </w:numPr>
        <w:tabs>
          <w:tab w:val="left" w:pos="694"/>
        </w:tabs>
        <w:spacing w:line="480" w:lineRule="exact"/>
        <w:ind w:right="88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предоставление обучающимся (слушателям) возможности выбора различных учебных курсов дисциплин (модулей, разделов) в соответствии с индивидуальным образовательным запросом;</w:t>
      </w:r>
    </w:p>
    <w:p w:rsidR="00717267" w:rsidRPr="00FB3906" w:rsidRDefault="00717267" w:rsidP="00717267">
      <w:pPr>
        <w:framePr w:w="10738" w:h="14524" w:hRule="exact" w:wrap="none" w:vAnchor="page" w:hAnchor="page" w:x="1163" w:y="934"/>
        <w:numPr>
          <w:ilvl w:val="0"/>
          <w:numId w:val="1"/>
        </w:numPr>
        <w:tabs>
          <w:tab w:val="left" w:pos="694"/>
        </w:tabs>
        <w:spacing w:line="480" w:lineRule="exact"/>
        <w:ind w:right="88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расширение доступа обучающихся (слушателей) к образовательным ресурсам организаций-партнеров;</w:t>
      </w:r>
    </w:p>
    <w:p w:rsidR="00717267" w:rsidRPr="00FB3906" w:rsidRDefault="00717267" w:rsidP="00717267">
      <w:pPr>
        <w:framePr w:w="10738" w:h="14524" w:hRule="exact" w:wrap="none" w:vAnchor="page" w:hAnchor="page" w:x="1163" w:y="934"/>
        <w:numPr>
          <w:ilvl w:val="0"/>
          <w:numId w:val="1"/>
        </w:numPr>
        <w:tabs>
          <w:tab w:val="left" w:pos="694"/>
        </w:tabs>
        <w:spacing w:line="480" w:lineRule="exact"/>
        <w:ind w:right="88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реализация новых подходов к организационному построению образовательного процесса в Учреждении, образовательных и иных организациях сети;</w:t>
      </w:r>
    </w:p>
    <w:p w:rsidR="00717267" w:rsidRPr="00FB3906" w:rsidRDefault="00717267" w:rsidP="00717267">
      <w:pPr>
        <w:framePr w:w="10738" w:h="14524" w:hRule="exact" w:wrap="none" w:vAnchor="page" w:hAnchor="page" w:x="1163" w:y="934"/>
        <w:numPr>
          <w:ilvl w:val="0"/>
          <w:numId w:val="1"/>
        </w:numPr>
        <w:tabs>
          <w:tab w:val="left" w:pos="694"/>
        </w:tabs>
        <w:spacing w:after="420" w:line="480" w:lineRule="exact"/>
        <w:ind w:right="88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формирование актуальных компетенций слушателей за счет изучения и использования опыта ведущих организаций по профилю деятельности.</w:t>
      </w:r>
    </w:p>
    <w:p w:rsidR="00717267" w:rsidRPr="00FB3906" w:rsidRDefault="00717267" w:rsidP="00717267">
      <w:pPr>
        <w:framePr w:w="10738" w:h="14524" w:hRule="exact" w:wrap="none" w:vAnchor="page" w:hAnchor="page" w:x="1163" w:y="934"/>
        <w:numPr>
          <w:ilvl w:val="0"/>
          <w:numId w:val="2"/>
        </w:numPr>
        <w:tabs>
          <w:tab w:val="left" w:pos="2386"/>
        </w:tabs>
        <w:spacing w:line="480" w:lineRule="exact"/>
        <w:ind w:left="168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30"/>
          <w:rFonts w:eastAsia="Arial Unicode MS"/>
          <w:sz w:val="28"/>
          <w:szCs w:val="28"/>
        </w:rPr>
        <w:t>Порядок реализации сетевого взаимодействия</w:t>
      </w:r>
    </w:p>
    <w:p w:rsidR="00717267" w:rsidRPr="00FB3906" w:rsidRDefault="00717267" w:rsidP="00717267">
      <w:pPr>
        <w:framePr w:w="10738" w:h="14524" w:hRule="exact" w:wrap="none" w:vAnchor="page" w:hAnchor="page" w:x="1163" w:y="934"/>
        <w:numPr>
          <w:ilvl w:val="1"/>
          <w:numId w:val="2"/>
        </w:numPr>
        <w:tabs>
          <w:tab w:val="left" w:pos="694"/>
        </w:tabs>
        <w:spacing w:line="4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Образовательные услуги по реализации совместно разработанной</w:t>
      </w:r>
    </w:p>
    <w:p w:rsidR="00717267" w:rsidRPr="00FB3906" w:rsidRDefault="00717267" w:rsidP="00717267">
      <w:pPr>
        <w:framePr w:w="10738" w:h="14524" w:hRule="exact" w:wrap="none" w:vAnchor="page" w:hAnchor="page" w:x="1163" w:y="934"/>
        <w:spacing w:line="480" w:lineRule="exact"/>
        <w:ind w:right="88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(согласованной) образовательной программы или ее части оказываются в соответствии с требованиями федеральных государственных образовательных стандартов, определяющих содержание образовательных программ, необходимый объем учебной нагрузки, требования к уровню подготовки обучаемых, в соответствии с утвержденными учебными планами, годовым календарным</w:t>
      </w:r>
    </w:p>
    <w:p w:rsidR="00717267" w:rsidRPr="00FB3906" w:rsidRDefault="00717267" w:rsidP="00717267">
      <w:pPr>
        <w:widowControl/>
        <w:rPr>
          <w:rFonts w:ascii="Times New Roman" w:hAnsi="Times New Roman" w:cs="Times New Roman"/>
          <w:sz w:val="28"/>
          <w:szCs w:val="28"/>
        </w:rPr>
        <w:sectPr w:rsidR="00717267" w:rsidRPr="00FB3906">
          <w:pgSz w:w="11900" w:h="16840"/>
          <w:pgMar w:top="360" w:right="360" w:bottom="360" w:left="360" w:header="0" w:footer="3" w:gutter="0"/>
          <w:cols w:space="720"/>
        </w:sectPr>
      </w:pPr>
    </w:p>
    <w:p w:rsidR="00717267" w:rsidRPr="00FB3906" w:rsidRDefault="00717267" w:rsidP="00717267">
      <w:pPr>
        <w:framePr w:w="10738" w:h="14510" w:hRule="exact" w:wrap="none" w:vAnchor="page" w:hAnchor="page" w:x="1117" w:y="1101"/>
        <w:spacing w:line="480" w:lineRule="exact"/>
        <w:ind w:right="86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lastRenderedPageBreak/>
        <w:t>учебным графиком, расписанием занятий и другими документами, описывающими организацию и реализацию части образовательной программы.</w:t>
      </w:r>
    </w:p>
    <w:p w:rsidR="00717267" w:rsidRPr="00FB3906" w:rsidRDefault="00717267" w:rsidP="00717267">
      <w:pPr>
        <w:framePr w:w="10738" w:h="14510" w:hRule="exact" w:wrap="none" w:vAnchor="page" w:hAnchor="page" w:x="1117" w:y="1101"/>
        <w:numPr>
          <w:ilvl w:val="1"/>
          <w:numId w:val="2"/>
        </w:numPr>
        <w:tabs>
          <w:tab w:val="left" w:pos="704"/>
        </w:tabs>
        <w:spacing w:line="480" w:lineRule="exact"/>
        <w:ind w:right="86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 xml:space="preserve">Учреждение несет ответственность в полном объеме за организацию образовательного процесса и </w:t>
      </w:r>
      <w:proofErr w:type="gramStart"/>
      <w:r w:rsidRPr="00FB3906">
        <w:rPr>
          <w:rStyle w:val="2"/>
          <w:rFonts w:eastAsia="Arial Unicode MS"/>
        </w:rPr>
        <w:t>контроль за</w:t>
      </w:r>
      <w:proofErr w:type="gramEnd"/>
      <w:r w:rsidRPr="00FB3906">
        <w:rPr>
          <w:rStyle w:val="2"/>
          <w:rFonts w:eastAsia="Arial Unicode MS"/>
        </w:rPr>
        <w:t xml:space="preserve"> его реализацией.</w:t>
      </w:r>
    </w:p>
    <w:p w:rsidR="00717267" w:rsidRPr="00FB3906" w:rsidRDefault="00717267" w:rsidP="00717267">
      <w:pPr>
        <w:framePr w:w="10738" w:h="14510" w:hRule="exact" w:wrap="none" w:vAnchor="page" w:hAnchor="page" w:x="1117" w:y="1101"/>
        <w:numPr>
          <w:ilvl w:val="1"/>
          <w:numId w:val="2"/>
        </w:numPr>
        <w:tabs>
          <w:tab w:val="left" w:pos="704"/>
        </w:tabs>
        <w:spacing w:line="480" w:lineRule="exact"/>
        <w:ind w:right="86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Организации-партнеры, участвующие в сетевой форме, несут ответственность за реализацию части образовательной программы:</w:t>
      </w:r>
    </w:p>
    <w:p w:rsidR="00717267" w:rsidRPr="00FB3906" w:rsidRDefault="00717267" w:rsidP="00717267">
      <w:pPr>
        <w:framePr w:w="10738" w:h="14510" w:hRule="exact" w:wrap="none" w:vAnchor="page" w:hAnchor="page" w:x="1117" w:y="1101"/>
        <w:numPr>
          <w:ilvl w:val="0"/>
          <w:numId w:val="1"/>
        </w:numPr>
        <w:tabs>
          <w:tab w:val="left" w:pos="704"/>
        </w:tabs>
        <w:spacing w:line="480" w:lineRule="exact"/>
        <w:ind w:right="86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соблюдение требований образовательных стандартов и других нормативных документов, регламентирующих учебный процесс;</w:t>
      </w:r>
    </w:p>
    <w:p w:rsidR="00717267" w:rsidRPr="00FB3906" w:rsidRDefault="00717267" w:rsidP="00717267">
      <w:pPr>
        <w:framePr w:w="10738" w:h="14510" w:hRule="exact" w:wrap="none" w:vAnchor="page" w:hAnchor="page" w:x="1117" w:y="1101"/>
        <w:numPr>
          <w:ilvl w:val="0"/>
          <w:numId w:val="1"/>
        </w:numPr>
        <w:tabs>
          <w:tab w:val="left" w:pos="704"/>
        </w:tabs>
        <w:spacing w:line="480" w:lineRule="exact"/>
        <w:ind w:right="86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соблюдение сроков, предусмотренных календарным графиком учебного процесса;</w:t>
      </w:r>
    </w:p>
    <w:p w:rsidR="00717267" w:rsidRPr="00FB3906" w:rsidRDefault="00717267" w:rsidP="00717267">
      <w:pPr>
        <w:framePr w:w="10738" w:h="14510" w:hRule="exact" w:wrap="none" w:vAnchor="page" w:hAnchor="page" w:x="1117" w:y="1101"/>
        <w:numPr>
          <w:ilvl w:val="0"/>
          <w:numId w:val="1"/>
        </w:numPr>
        <w:tabs>
          <w:tab w:val="left" w:pos="704"/>
          <w:tab w:val="left" w:pos="8174"/>
        </w:tabs>
        <w:spacing w:line="48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3906">
        <w:rPr>
          <w:rStyle w:val="2"/>
          <w:rFonts w:eastAsia="Arial Unicode MS"/>
        </w:rPr>
        <w:t>материально-техническое обеспечение (обеспечение помещением,</w:t>
      </w:r>
      <w:proofErr w:type="gramEnd"/>
    </w:p>
    <w:p w:rsidR="00717267" w:rsidRPr="00FB3906" w:rsidRDefault="00717267" w:rsidP="00717267">
      <w:pPr>
        <w:framePr w:w="10738" w:h="14510" w:hRule="exact" w:wrap="none" w:vAnchor="page" w:hAnchor="page" w:x="1117" w:y="1101"/>
        <w:spacing w:line="4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оборудованием и т. д.);</w:t>
      </w:r>
    </w:p>
    <w:p w:rsidR="00717267" w:rsidRPr="00FB3906" w:rsidRDefault="00717267" w:rsidP="00717267">
      <w:pPr>
        <w:framePr w:w="10738" w:h="14510" w:hRule="exact" w:wrap="none" w:vAnchor="page" w:hAnchor="page" w:x="1117" w:y="1101"/>
        <w:numPr>
          <w:ilvl w:val="0"/>
          <w:numId w:val="1"/>
        </w:numPr>
        <w:tabs>
          <w:tab w:val="left" w:pos="704"/>
        </w:tabs>
        <w:spacing w:line="480" w:lineRule="exact"/>
        <w:ind w:right="86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 xml:space="preserve">методическое сопровождение данной части образовательной программы (обеспечение литературой, контрольно-тестовыми материалами, рекомендациями по самостоятельной работе </w:t>
      </w:r>
      <w:proofErr w:type="gramStart"/>
      <w:r w:rsidRPr="00FB3906">
        <w:rPr>
          <w:rStyle w:val="2"/>
          <w:rFonts w:eastAsia="Arial Unicode MS"/>
        </w:rPr>
        <w:t>обучающихся</w:t>
      </w:r>
      <w:proofErr w:type="gramEnd"/>
      <w:r w:rsidRPr="00FB3906">
        <w:rPr>
          <w:rStyle w:val="2"/>
          <w:rFonts w:eastAsia="Arial Unicode MS"/>
        </w:rPr>
        <w:t xml:space="preserve"> и т. д.).</w:t>
      </w:r>
    </w:p>
    <w:p w:rsidR="00717267" w:rsidRPr="00FB3906" w:rsidRDefault="00717267" w:rsidP="00717267">
      <w:pPr>
        <w:framePr w:w="10738" w:h="14510" w:hRule="exact" w:wrap="none" w:vAnchor="page" w:hAnchor="page" w:x="1117" w:y="1101"/>
        <w:numPr>
          <w:ilvl w:val="1"/>
          <w:numId w:val="2"/>
        </w:numPr>
        <w:tabs>
          <w:tab w:val="left" w:pos="704"/>
        </w:tabs>
        <w:spacing w:line="4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Реализация сетевого взаимодействия может осуществляться в форме очной,</w:t>
      </w:r>
    </w:p>
    <w:p w:rsidR="00717267" w:rsidRPr="00FB3906" w:rsidRDefault="00717267" w:rsidP="00717267">
      <w:pPr>
        <w:framePr w:w="10738" w:h="14510" w:hRule="exact" w:wrap="none" w:vAnchor="page" w:hAnchor="page" w:x="1117" w:y="1101"/>
        <w:tabs>
          <w:tab w:val="left" w:pos="4056"/>
        </w:tabs>
        <w:spacing w:line="480" w:lineRule="exact"/>
        <w:ind w:right="8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3906">
        <w:rPr>
          <w:rStyle w:val="2"/>
          <w:rFonts w:eastAsia="Arial Unicode MS"/>
        </w:rPr>
        <w:t>чно</w:t>
      </w:r>
      <w:proofErr w:type="spellEnd"/>
      <w:r w:rsidRPr="00FB3906">
        <w:rPr>
          <w:rStyle w:val="2"/>
          <w:rFonts w:eastAsia="Arial Unicode MS"/>
        </w:rPr>
        <w:t xml:space="preserve"> - заочной или заочной; с использованием (применением) дистанционных образовательных технологий</w:t>
      </w:r>
      <w:r w:rsidRPr="00FB3906">
        <w:rPr>
          <w:rStyle w:val="2"/>
          <w:rFonts w:eastAsia="Arial Unicode MS"/>
        </w:rPr>
        <w:tab/>
        <w:t>и (или) с использованием электронных</w:t>
      </w:r>
    </w:p>
    <w:p w:rsidR="00717267" w:rsidRPr="00FB3906" w:rsidRDefault="00717267" w:rsidP="00717267">
      <w:pPr>
        <w:framePr w:w="10738" w:h="14510" w:hRule="exact" w:wrap="none" w:vAnchor="page" w:hAnchor="page" w:x="1117" w:y="1101"/>
        <w:spacing w:line="4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образовательных ресурсов.</w:t>
      </w:r>
    </w:p>
    <w:p w:rsidR="00717267" w:rsidRPr="00FB3906" w:rsidRDefault="00717267" w:rsidP="00717267">
      <w:pPr>
        <w:framePr w:w="10738" w:h="14510" w:hRule="exact" w:wrap="none" w:vAnchor="page" w:hAnchor="page" w:x="1117" w:y="1101"/>
        <w:numPr>
          <w:ilvl w:val="1"/>
          <w:numId w:val="2"/>
        </w:numPr>
        <w:tabs>
          <w:tab w:val="left" w:pos="704"/>
        </w:tabs>
        <w:spacing w:line="480" w:lineRule="exact"/>
        <w:ind w:right="86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Информирование о программах, которые могут быть реализованы в сетевой форме, осуществляется Учреждением с использованием:</w:t>
      </w:r>
    </w:p>
    <w:p w:rsidR="00717267" w:rsidRPr="00FB3906" w:rsidRDefault="00717267" w:rsidP="00717267">
      <w:pPr>
        <w:framePr w:w="10738" w:h="14510" w:hRule="exact" w:wrap="none" w:vAnchor="page" w:hAnchor="page" w:x="1117" w:y="1101"/>
        <w:numPr>
          <w:ilvl w:val="0"/>
          <w:numId w:val="1"/>
        </w:numPr>
        <w:tabs>
          <w:tab w:val="left" w:pos="704"/>
        </w:tabs>
        <w:spacing w:line="4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интернет-сайта Учреждения;</w:t>
      </w:r>
    </w:p>
    <w:p w:rsidR="00717267" w:rsidRPr="00FB3906" w:rsidRDefault="00717267" w:rsidP="00717267">
      <w:pPr>
        <w:framePr w:w="10738" w:h="14510" w:hRule="exact" w:wrap="none" w:vAnchor="page" w:hAnchor="page" w:x="1117" w:y="1101"/>
        <w:numPr>
          <w:ilvl w:val="0"/>
          <w:numId w:val="1"/>
        </w:numPr>
        <w:tabs>
          <w:tab w:val="left" w:pos="704"/>
        </w:tabs>
        <w:spacing w:line="4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объявлений, размещенных на информационных стендах;</w:t>
      </w:r>
    </w:p>
    <w:p w:rsidR="00717267" w:rsidRPr="00FB3906" w:rsidRDefault="00717267" w:rsidP="00717267">
      <w:pPr>
        <w:framePr w:w="10738" w:h="14510" w:hRule="exact" w:wrap="none" w:vAnchor="page" w:hAnchor="page" w:x="1117" w:y="1101"/>
        <w:numPr>
          <w:ilvl w:val="0"/>
          <w:numId w:val="1"/>
        </w:numPr>
        <w:tabs>
          <w:tab w:val="left" w:pos="704"/>
        </w:tabs>
        <w:spacing w:line="4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 xml:space="preserve">личных собеседований с </w:t>
      </w:r>
      <w:proofErr w:type="gramStart"/>
      <w:r w:rsidRPr="00FB3906">
        <w:rPr>
          <w:rStyle w:val="2"/>
          <w:rFonts w:eastAsia="Arial Unicode MS"/>
        </w:rPr>
        <w:t>обучающимися</w:t>
      </w:r>
      <w:proofErr w:type="gramEnd"/>
      <w:r w:rsidRPr="00FB3906">
        <w:rPr>
          <w:rStyle w:val="2"/>
          <w:rFonts w:eastAsia="Arial Unicode MS"/>
        </w:rPr>
        <w:t>;</w:t>
      </w:r>
    </w:p>
    <w:p w:rsidR="00717267" w:rsidRPr="00FB3906" w:rsidRDefault="00717267" w:rsidP="00717267">
      <w:pPr>
        <w:framePr w:w="10738" w:h="14510" w:hRule="exact" w:wrap="none" w:vAnchor="page" w:hAnchor="page" w:x="1117" w:y="1101"/>
        <w:numPr>
          <w:ilvl w:val="0"/>
          <w:numId w:val="1"/>
        </w:numPr>
        <w:tabs>
          <w:tab w:val="left" w:pos="704"/>
        </w:tabs>
        <w:spacing w:line="4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иными доступными способами.</w:t>
      </w:r>
    </w:p>
    <w:p w:rsidR="00717267" w:rsidRPr="00FB3906" w:rsidRDefault="00717267" w:rsidP="00717267">
      <w:pPr>
        <w:framePr w:w="10738" w:h="14510" w:hRule="exact" w:wrap="none" w:vAnchor="page" w:hAnchor="page" w:x="1117" w:y="1101"/>
        <w:numPr>
          <w:ilvl w:val="1"/>
          <w:numId w:val="2"/>
        </w:numPr>
        <w:tabs>
          <w:tab w:val="left" w:pos="704"/>
          <w:tab w:val="right" w:pos="9826"/>
        </w:tabs>
        <w:spacing w:line="4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Реализация образовательных программ в</w:t>
      </w:r>
      <w:r w:rsidRPr="00FB3906">
        <w:rPr>
          <w:rStyle w:val="2"/>
          <w:rFonts w:eastAsia="Arial Unicode MS"/>
        </w:rPr>
        <w:tab/>
        <w:t xml:space="preserve">сетевой форме осуществляется </w:t>
      </w:r>
      <w:proofErr w:type="gramStart"/>
      <w:r w:rsidRPr="00FB3906">
        <w:rPr>
          <w:rStyle w:val="2"/>
          <w:rFonts w:eastAsia="Arial Unicode MS"/>
        </w:rPr>
        <w:t>на</w:t>
      </w:r>
      <w:proofErr w:type="gramEnd"/>
    </w:p>
    <w:p w:rsidR="00717267" w:rsidRPr="00FB3906" w:rsidRDefault="00717267" w:rsidP="00717267">
      <w:pPr>
        <w:framePr w:w="10738" w:h="14510" w:hRule="exact" w:wrap="none" w:vAnchor="page" w:hAnchor="page" w:x="1117" w:y="1101"/>
        <w:spacing w:line="480" w:lineRule="exact"/>
        <w:ind w:right="8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3906">
        <w:rPr>
          <w:rStyle w:val="2"/>
          <w:rFonts w:eastAsia="Arial Unicode MS"/>
        </w:rPr>
        <w:t>основании</w:t>
      </w:r>
      <w:proofErr w:type="gramEnd"/>
      <w:r w:rsidRPr="00FB3906">
        <w:rPr>
          <w:rStyle w:val="2"/>
          <w:rFonts w:eastAsia="Arial Unicode MS"/>
        </w:rPr>
        <w:t xml:space="preserve"> договоров о сетевой форме реализации образовательной программы, заключаемых между Учреждением и организациями-партнерами.</w:t>
      </w:r>
    </w:p>
    <w:p w:rsidR="00717267" w:rsidRPr="00FB3906" w:rsidRDefault="00717267" w:rsidP="00717267">
      <w:pPr>
        <w:framePr w:w="10738" w:h="14510" w:hRule="exact" w:wrap="none" w:vAnchor="page" w:hAnchor="page" w:x="1117" w:y="1101"/>
        <w:numPr>
          <w:ilvl w:val="1"/>
          <w:numId w:val="2"/>
        </w:numPr>
        <w:tabs>
          <w:tab w:val="left" w:pos="704"/>
        </w:tabs>
        <w:spacing w:line="480" w:lineRule="exact"/>
        <w:ind w:right="86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Договор о сетевой форме реализации образовательных программ должен учитывать требования законодательства об образовании, в том числе положения</w:t>
      </w:r>
    </w:p>
    <w:p w:rsidR="00717267" w:rsidRPr="00FB3906" w:rsidRDefault="00717267" w:rsidP="00717267">
      <w:pPr>
        <w:widowControl/>
        <w:rPr>
          <w:rFonts w:ascii="Times New Roman" w:hAnsi="Times New Roman" w:cs="Times New Roman"/>
          <w:sz w:val="28"/>
          <w:szCs w:val="28"/>
        </w:rPr>
        <w:sectPr w:rsidR="00717267" w:rsidRPr="00FB3906">
          <w:pgSz w:w="11900" w:h="16840"/>
          <w:pgMar w:top="360" w:right="360" w:bottom="360" w:left="360" w:header="0" w:footer="3" w:gutter="0"/>
          <w:cols w:space="720"/>
        </w:sectPr>
      </w:pPr>
    </w:p>
    <w:p w:rsidR="00717267" w:rsidRPr="00FB3906" w:rsidRDefault="00717267" w:rsidP="00717267">
      <w:pPr>
        <w:framePr w:w="10738" w:h="14457" w:hRule="exact" w:wrap="none" w:vAnchor="page" w:hAnchor="page" w:x="1117" w:y="1064"/>
        <w:spacing w:after="368" w:line="490" w:lineRule="exact"/>
        <w:ind w:right="86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lastRenderedPageBreak/>
        <w:t>статьи 15 Федерального закона от 29 декабря 2012 г. № 273-ФЗ «Об образовании в Российской Федерации».</w:t>
      </w:r>
    </w:p>
    <w:p w:rsidR="00717267" w:rsidRPr="00FB3906" w:rsidRDefault="00717267" w:rsidP="00717267">
      <w:pPr>
        <w:framePr w:w="10738" w:h="14457" w:hRule="exact" w:wrap="none" w:vAnchor="page" w:hAnchor="page" w:x="1117" w:y="1064"/>
        <w:numPr>
          <w:ilvl w:val="0"/>
          <w:numId w:val="2"/>
        </w:numPr>
        <w:tabs>
          <w:tab w:val="left" w:pos="1800"/>
        </w:tabs>
        <w:spacing w:line="480" w:lineRule="exact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30"/>
          <w:rFonts w:eastAsia="Arial Unicode MS"/>
          <w:sz w:val="28"/>
          <w:szCs w:val="28"/>
        </w:rPr>
        <w:t>Организационное обеспечение сетевого взаимодействия</w:t>
      </w:r>
    </w:p>
    <w:p w:rsidR="00717267" w:rsidRPr="00FB3906" w:rsidRDefault="00717267" w:rsidP="00717267">
      <w:pPr>
        <w:framePr w:w="10738" w:h="14457" w:hRule="exact" w:wrap="none" w:vAnchor="page" w:hAnchor="page" w:x="1117" w:y="1064"/>
        <w:numPr>
          <w:ilvl w:val="1"/>
          <w:numId w:val="2"/>
        </w:numPr>
        <w:tabs>
          <w:tab w:val="left" w:pos="712"/>
        </w:tabs>
        <w:spacing w:line="480" w:lineRule="exact"/>
        <w:ind w:right="86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Общее руководство работой по организационному обеспечению и информационной поддержке сетевого взаимодействия осуществляет уполномоченное лицо Учреждения.</w:t>
      </w:r>
    </w:p>
    <w:p w:rsidR="00717267" w:rsidRPr="00FB3906" w:rsidRDefault="00717267" w:rsidP="00717267">
      <w:pPr>
        <w:framePr w:w="10738" w:h="14457" w:hRule="exact" w:wrap="none" w:vAnchor="page" w:hAnchor="page" w:x="1117" w:y="1064"/>
        <w:numPr>
          <w:ilvl w:val="1"/>
          <w:numId w:val="2"/>
        </w:numPr>
        <w:tabs>
          <w:tab w:val="left" w:pos="712"/>
        </w:tabs>
        <w:spacing w:line="480" w:lineRule="exact"/>
        <w:ind w:right="86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 xml:space="preserve">Организационное обеспечение сетевого взаимодействия включает следующие </w:t>
      </w:r>
      <w:r w:rsidRPr="00FB3906">
        <w:rPr>
          <w:rStyle w:val="2"/>
          <w:rFonts w:eastAsia="Calibri"/>
        </w:rPr>
        <w:t>процессы:</w:t>
      </w:r>
    </w:p>
    <w:p w:rsidR="00717267" w:rsidRPr="00FB3906" w:rsidRDefault="00717267" w:rsidP="00717267">
      <w:pPr>
        <w:framePr w:w="10738" w:h="14457" w:hRule="exact" w:wrap="none" w:vAnchor="page" w:hAnchor="page" w:x="1117" w:y="1064"/>
        <w:numPr>
          <w:ilvl w:val="0"/>
          <w:numId w:val="1"/>
        </w:numPr>
        <w:tabs>
          <w:tab w:val="left" w:pos="712"/>
        </w:tabs>
        <w:spacing w:line="480" w:lineRule="exact"/>
        <w:ind w:right="86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определение механизма сетевого взаимодействия (утверждение совместной образовательной программы/отдельных учебных модулей или использование материально-технической базы и ресурсов организации-партнера);</w:t>
      </w:r>
    </w:p>
    <w:p w:rsidR="00717267" w:rsidRPr="00FB3906" w:rsidRDefault="00717267" w:rsidP="00717267">
      <w:pPr>
        <w:framePr w:w="10738" w:h="14457" w:hRule="exact" w:wrap="none" w:vAnchor="page" w:hAnchor="page" w:x="1117" w:y="1064"/>
        <w:numPr>
          <w:ilvl w:val="0"/>
          <w:numId w:val="1"/>
        </w:numPr>
        <w:tabs>
          <w:tab w:val="left" w:pos="712"/>
        </w:tabs>
        <w:spacing w:line="480" w:lineRule="exact"/>
        <w:ind w:right="86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подготовительные мероприятия по созданию и (или) оформлению комплекта документов для организации сетевого взаимодействия;</w:t>
      </w:r>
    </w:p>
    <w:p w:rsidR="00717267" w:rsidRPr="00FB3906" w:rsidRDefault="00717267" w:rsidP="00717267">
      <w:pPr>
        <w:framePr w:w="10738" w:h="14457" w:hRule="exact" w:wrap="none" w:vAnchor="page" w:hAnchor="page" w:x="1117" w:y="1064"/>
        <w:numPr>
          <w:ilvl w:val="0"/>
          <w:numId w:val="1"/>
        </w:numPr>
        <w:tabs>
          <w:tab w:val="left" w:pos="712"/>
        </w:tabs>
        <w:spacing w:line="480" w:lineRule="exact"/>
        <w:ind w:right="86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заключение договора о сетевой форме реализации образовательной программы или иного договора (договора о сотрудничестве и совместной деятельности, договора возмездного оказания услуг и других);</w:t>
      </w:r>
    </w:p>
    <w:p w:rsidR="00717267" w:rsidRPr="00FB3906" w:rsidRDefault="00717267" w:rsidP="00717267">
      <w:pPr>
        <w:framePr w:w="10738" w:h="14457" w:hRule="exact" w:wrap="none" w:vAnchor="page" w:hAnchor="page" w:x="1117" w:y="1064"/>
        <w:numPr>
          <w:ilvl w:val="0"/>
          <w:numId w:val="1"/>
        </w:numPr>
        <w:tabs>
          <w:tab w:val="left" w:pos="712"/>
        </w:tabs>
        <w:spacing w:line="480" w:lineRule="exact"/>
        <w:ind w:right="8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3906">
        <w:rPr>
          <w:rStyle w:val="2"/>
          <w:rFonts w:eastAsia="Arial Unicode MS"/>
        </w:rPr>
        <w:t>информирование обучающихся об образовательных программах, которые могут быть реализованы в сетевой форме;</w:t>
      </w:r>
      <w:proofErr w:type="gramEnd"/>
    </w:p>
    <w:p w:rsidR="00717267" w:rsidRPr="00FB3906" w:rsidRDefault="00717267" w:rsidP="00717267">
      <w:pPr>
        <w:framePr w:w="10738" w:h="14457" w:hRule="exact" w:wrap="none" w:vAnchor="page" w:hAnchor="page" w:x="1117" w:y="1064"/>
        <w:numPr>
          <w:ilvl w:val="0"/>
          <w:numId w:val="1"/>
        </w:numPr>
        <w:tabs>
          <w:tab w:val="left" w:pos="712"/>
        </w:tabs>
        <w:spacing w:line="480" w:lineRule="exact"/>
        <w:ind w:right="86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выполнение условий заключенного договора в части организации необходимых мероприятий по организации сетевой формы обучения;</w:t>
      </w:r>
    </w:p>
    <w:p w:rsidR="00717267" w:rsidRPr="00FB3906" w:rsidRDefault="00717267" w:rsidP="00717267">
      <w:pPr>
        <w:framePr w:w="10738" w:h="14457" w:hRule="exact" w:wrap="none" w:vAnchor="page" w:hAnchor="page" w:x="1117" w:y="1064"/>
        <w:numPr>
          <w:ilvl w:val="0"/>
          <w:numId w:val="1"/>
        </w:numPr>
        <w:tabs>
          <w:tab w:val="left" w:pos="712"/>
        </w:tabs>
        <w:spacing w:line="4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организационно-техническое обеспечение;</w:t>
      </w:r>
    </w:p>
    <w:p w:rsidR="00717267" w:rsidRPr="00FB3906" w:rsidRDefault="00717267" w:rsidP="00717267">
      <w:pPr>
        <w:framePr w:w="10738" w:h="14457" w:hRule="exact" w:wrap="none" w:vAnchor="page" w:hAnchor="page" w:x="1117" w:y="1064"/>
        <w:numPr>
          <w:ilvl w:val="0"/>
          <w:numId w:val="1"/>
        </w:numPr>
        <w:tabs>
          <w:tab w:val="left" w:pos="712"/>
        </w:tabs>
        <w:spacing w:line="4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финансовое обеспечение;</w:t>
      </w:r>
    </w:p>
    <w:p w:rsidR="00717267" w:rsidRPr="00FB3906" w:rsidRDefault="00717267" w:rsidP="00717267">
      <w:pPr>
        <w:framePr w:w="10738" w:h="14457" w:hRule="exact" w:wrap="none" w:vAnchor="page" w:hAnchor="page" w:x="1117" w:y="1064"/>
        <w:numPr>
          <w:ilvl w:val="0"/>
          <w:numId w:val="1"/>
        </w:numPr>
        <w:tabs>
          <w:tab w:val="left" w:pos="712"/>
        </w:tabs>
        <w:spacing w:line="4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итоговый анализ результатов.</w:t>
      </w:r>
    </w:p>
    <w:p w:rsidR="00717267" w:rsidRPr="00FB3906" w:rsidRDefault="00717267" w:rsidP="00717267">
      <w:pPr>
        <w:framePr w:w="10738" w:h="14457" w:hRule="exact" w:wrap="none" w:vAnchor="page" w:hAnchor="page" w:x="1117" w:y="1064"/>
        <w:numPr>
          <w:ilvl w:val="1"/>
          <w:numId w:val="2"/>
        </w:numPr>
        <w:tabs>
          <w:tab w:val="left" w:pos="712"/>
        </w:tabs>
        <w:spacing w:line="480" w:lineRule="exact"/>
        <w:ind w:right="86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В систему организаций, осуществляющих сетевое взаимодействие, могут входить:</w:t>
      </w:r>
    </w:p>
    <w:p w:rsidR="00717267" w:rsidRPr="00FB3906" w:rsidRDefault="00717267" w:rsidP="00717267">
      <w:pPr>
        <w:framePr w:w="10738" w:h="14457" w:hRule="exact" w:wrap="none" w:vAnchor="page" w:hAnchor="page" w:x="1117" w:y="1064"/>
        <w:numPr>
          <w:ilvl w:val="0"/>
          <w:numId w:val="1"/>
        </w:numPr>
        <w:tabs>
          <w:tab w:val="left" w:pos="712"/>
        </w:tabs>
        <w:spacing w:line="480" w:lineRule="exact"/>
        <w:ind w:right="86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образовательные организации — некоммерческие организации, осуществляющие на основании лицензии образовательную деятельность в качестве основного вида деятельности в соответствии с целями, ради достижения которых такие организации созданы;</w:t>
      </w:r>
    </w:p>
    <w:p w:rsidR="00717267" w:rsidRPr="00FB3906" w:rsidRDefault="00717267" w:rsidP="00717267">
      <w:pPr>
        <w:widowControl/>
        <w:rPr>
          <w:rFonts w:ascii="Times New Roman" w:hAnsi="Times New Roman" w:cs="Times New Roman"/>
          <w:sz w:val="28"/>
          <w:szCs w:val="28"/>
        </w:rPr>
        <w:sectPr w:rsidR="00717267" w:rsidRPr="00FB3906">
          <w:pgSz w:w="11900" w:h="16840"/>
          <w:pgMar w:top="360" w:right="360" w:bottom="360" w:left="360" w:header="0" w:footer="3" w:gutter="0"/>
          <w:cols w:space="720"/>
        </w:sectPr>
      </w:pPr>
    </w:p>
    <w:p w:rsidR="00717267" w:rsidRPr="00FB3906" w:rsidRDefault="00717267" w:rsidP="00717267">
      <w:pPr>
        <w:framePr w:w="10771" w:h="14520" w:hRule="exact" w:wrap="none" w:vAnchor="page" w:hAnchor="page" w:x="1130" w:y="943"/>
        <w:numPr>
          <w:ilvl w:val="0"/>
          <w:numId w:val="1"/>
        </w:numPr>
        <w:tabs>
          <w:tab w:val="left" w:pos="705"/>
        </w:tabs>
        <w:spacing w:line="480" w:lineRule="exact"/>
        <w:ind w:right="90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lastRenderedPageBreak/>
        <w:t>организации, осуществляющие образовательную деятельность, в том числе иностранные, то есть образовательные организации и организации, осуществляющие обучение (организации, осуществляющие на основании лицензии наряду с основной деятельностью образовательную деятельность в качестве дополнительного вида деятельности);</w:t>
      </w:r>
    </w:p>
    <w:p w:rsidR="00717267" w:rsidRPr="00FB3906" w:rsidRDefault="00717267" w:rsidP="00717267">
      <w:pPr>
        <w:framePr w:w="10771" w:h="14520" w:hRule="exact" w:wrap="none" w:vAnchor="page" w:hAnchor="page" w:x="1130" w:y="943"/>
        <w:numPr>
          <w:ilvl w:val="0"/>
          <w:numId w:val="1"/>
        </w:numPr>
        <w:tabs>
          <w:tab w:val="left" w:pos="705"/>
        </w:tabs>
        <w:spacing w:line="480" w:lineRule="exact"/>
        <w:ind w:right="90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иные (ресурсные) организации: медицинские организации, организации культуры, научные организации, физкультурно-спортивные и иные организации, обладающие ресурсами, необходимыми для осуществления обучения, проведения учебной и производственной практики и осуществления иных видов учебной деятельности, предусмотренных соответствующей образовательной программой.</w:t>
      </w:r>
    </w:p>
    <w:p w:rsidR="00717267" w:rsidRPr="00FB3906" w:rsidRDefault="00717267" w:rsidP="00717267">
      <w:pPr>
        <w:framePr w:w="10771" w:h="14520" w:hRule="exact" w:wrap="none" w:vAnchor="page" w:hAnchor="page" w:x="1130" w:y="943"/>
        <w:numPr>
          <w:ilvl w:val="1"/>
          <w:numId w:val="2"/>
        </w:numPr>
        <w:tabs>
          <w:tab w:val="left" w:pos="705"/>
        </w:tabs>
        <w:spacing w:line="480" w:lineRule="exact"/>
        <w:ind w:right="90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При реализации Учреждением образовательной программы в сетевой форме совместно с организацией-партнером устанавливается порядок совместной разработки и утверждения (согласования) образовательной программы, а также учебного плана.</w:t>
      </w:r>
    </w:p>
    <w:p w:rsidR="00717267" w:rsidRPr="00FB3906" w:rsidRDefault="00717267" w:rsidP="00717267">
      <w:pPr>
        <w:framePr w:w="10771" w:h="14520" w:hRule="exact" w:wrap="none" w:vAnchor="page" w:hAnchor="page" w:x="1130" w:y="943"/>
        <w:numPr>
          <w:ilvl w:val="1"/>
          <w:numId w:val="2"/>
        </w:numPr>
        <w:tabs>
          <w:tab w:val="left" w:pos="705"/>
        </w:tabs>
        <w:spacing w:line="480" w:lineRule="exact"/>
        <w:ind w:right="90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Утверждение совместных (согласование) образовательных программ осуществляется уполномоченным должностным лицом либо коллегиальным органом управления Учреждения и организации-партнера в соответствии с их уставами.</w:t>
      </w:r>
    </w:p>
    <w:p w:rsidR="00717267" w:rsidRPr="00FB3906" w:rsidRDefault="00717267" w:rsidP="00717267">
      <w:pPr>
        <w:framePr w:w="10771" w:h="14520" w:hRule="exact" w:wrap="none" w:vAnchor="page" w:hAnchor="page" w:x="1130" w:y="943"/>
        <w:numPr>
          <w:ilvl w:val="1"/>
          <w:numId w:val="2"/>
        </w:numPr>
        <w:tabs>
          <w:tab w:val="left" w:pos="705"/>
        </w:tabs>
        <w:spacing w:line="480" w:lineRule="exact"/>
        <w:ind w:right="90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В учебном плане совместной образовательной программы указываются организации-партнеры, ответственные за конкретные модули (дисциплины, циклы дисциплин).</w:t>
      </w:r>
    </w:p>
    <w:p w:rsidR="00717267" w:rsidRPr="00FB3906" w:rsidRDefault="00717267" w:rsidP="00717267">
      <w:pPr>
        <w:framePr w:w="10771" w:h="14520" w:hRule="exact" w:wrap="none" w:vAnchor="page" w:hAnchor="page" w:x="1130" w:y="943"/>
        <w:numPr>
          <w:ilvl w:val="1"/>
          <w:numId w:val="2"/>
        </w:numPr>
        <w:tabs>
          <w:tab w:val="left" w:pos="705"/>
        </w:tabs>
        <w:spacing w:after="420" w:line="480" w:lineRule="exact"/>
        <w:ind w:right="90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Учреждение осуществляет набор на образовательную программу, координирует мероприятия по реализации образовательной программы, контролирует выполнение учебного плана, организует итоговую аттестацию.</w:t>
      </w:r>
    </w:p>
    <w:p w:rsidR="00717267" w:rsidRPr="00FB3906" w:rsidRDefault="00717267" w:rsidP="00717267">
      <w:pPr>
        <w:framePr w:w="10771" w:h="14520" w:hRule="exact" w:wrap="none" w:vAnchor="page" w:hAnchor="page" w:x="1130" w:y="943"/>
        <w:numPr>
          <w:ilvl w:val="0"/>
          <w:numId w:val="2"/>
        </w:numPr>
        <w:tabs>
          <w:tab w:val="left" w:pos="1261"/>
        </w:tabs>
        <w:spacing w:line="480" w:lineRule="exact"/>
        <w:ind w:left="56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30"/>
          <w:rFonts w:eastAsia="Arial Unicode MS"/>
          <w:sz w:val="28"/>
          <w:szCs w:val="28"/>
        </w:rPr>
        <w:t xml:space="preserve">Правовое обеспечение реализации образовательных программ </w:t>
      </w:r>
      <w:proofErr w:type="gramStart"/>
      <w:r w:rsidRPr="00FB3906">
        <w:rPr>
          <w:rStyle w:val="30"/>
          <w:rFonts w:eastAsia="Arial Unicode MS"/>
          <w:sz w:val="28"/>
          <w:szCs w:val="28"/>
        </w:rPr>
        <w:t>в</w:t>
      </w:r>
      <w:proofErr w:type="gramEnd"/>
    </w:p>
    <w:p w:rsidR="00717267" w:rsidRPr="00FB3906" w:rsidRDefault="00717267" w:rsidP="00717267">
      <w:pPr>
        <w:framePr w:w="10771" w:h="14520" w:hRule="exact" w:wrap="none" w:vAnchor="page" w:hAnchor="page" w:x="1130" w:y="943"/>
        <w:spacing w:line="480" w:lineRule="exact"/>
        <w:ind w:left="4080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30"/>
          <w:rFonts w:eastAsia="Arial Unicode MS"/>
          <w:sz w:val="28"/>
          <w:szCs w:val="28"/>
        </w:rPr>
        <w:t>сетевой форме</w:t>
      </w:r>
    </w:p>
    <w:p w:rsidR="00717267" w:rsidRPr="00FB3906" w:rsidRDefault="00717267" w:rsidP="00717267">
      <w:pPr>
        <w:framePr w:w="10771" w:h="14520" w:hRule="exact" w:wrap="none" w:vAnchor="page" w:hAnchor="page" w:x="1130" w:y="943"/>
        <w:spacing w:line="480" w:lineRule="exact"/>
        <w:ind w:right="900" w:firstLine="78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В случае необходимости Учреждением обеспечивается внесение соответствующих изменений в Устав, структуру Учреждения и (или) должностные инструкции руководителей, заместителей руководителей,</w:t>
      </w:r>
    </w:p>
    <w:p w:rsidR="00717267" w:rsidRPr="00FB3906" w:rsidRDefault="00717267" w:rsidP="00717267">
      <w:pPr>
        <w:widowControl/>
        <w:rPr>
          <w:rFonts w:ascii="Times New Roman" w:hAnsi="Times New Roman" w:cs="Times New Roman"/>
          <w:sz w:val="28"/>
          <w:szCs w:val="28"/>
        </w:rPr>
        <w:sectPr w:rsidR="00717267" w:rsidRPr="00FB3906">
          <w:pgSz w:w="11900" w:h="16840"/>
          <w:pgMar w:top="360" w:right="360" w:bottom="360" w:left="360" w:header="0" w:footer="3" w:gutter="0"/>
          <w:cols w:space="720"/>
        </w:sectPr>
      </w:pPr>
    </w:p>
    <w:p w:rsidR="00717267" w:rsidRPr="00FB3906" w:rsidRDefault="00717267" w:rsidP="00717267">
      <w:pPr>
        <w:framePr w:w="10738" w:h="14035" w:hRule="exact" w:wrap="none" w:vAnchor="page" w:hAnchor="page" w:x="1163" w:y="1082"/>
        <w:spacing w:line="480" w:lineRule="exact"/>
        <w:ind w:right="88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lastRenderedPageBreak/>
        <w:t xml:space="preserve">педагогических и иных работников, приказы, положения, иные локальные нормативные акты в целях установления соответствующих норм, направленных </w:t>
      </w:r>
      <w:r w:rsidRPr="00FB3906">
        <w:rPr>
          <w:rStyle w:val="2"/>
          <w:rFonts w:eastAsia="Century Gothic"/>
        </w:rPr>
        <w:t xml:space="preserve">на </w:t>
      </w:r>
      <w:r w:rsidRPr="00FB3906">
        <w:rPr>
          <w:rStyle w:val="2"/>
          <w:rFonts w:eastAsia="Arial Unicode MS"/>
        </w:rPr>
        <w:t>установление:</w:t>
      </w:r>
    </w:p>
    <w:p w:rsidR="00717267" w:rsidRPr="00FB3906" w:rsidRDefault="00717267" w:rsidP="00717267">
      <w:pPr>
        <w:framePr w:w="10738" w:h="14035" w:hRule="exact" w:wrap="none" w:vAnchor="page" w:hAnchor="page" w:x="1163" w:y="1082"/>
        <w:numPr>
          <w:ilvl w:val="0"/>
          <w:numId w:val="1"/>
        </w:numPr>
        <w:tabs>
          <w:tab w:val="left" w:pos="1416"/>
        </w:tabs>
        <w:spacing w:line="480" w:lineRule="exact"/>
        <w:ind w:right="880" w:firstLine="74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правил приема обучающихся, режима занятий обучающихся, формы, периодичности и порядка текущего контроля успеваемости и промежуточной аттестации обучающихся, порядка и основания перевода, отчисления и восстановления обучающихся, порядка оформления возникновения, приостановления и прекращения отношений между Учреждением, обучающимися и (или) родителями (законными представителями) обучающихся в связи с использованием сетевой формы реализации образовательной программы;</w:t>
      </w:r>
    </w:p>
    <w:p w:rsidR="00717267" w:rsidRPr="00FB3906" w:rsidRDefault="00717267" w:rsidP="00717267">
      <w:pPr>
        <w:framePr w:w="10738" w:h="14035" w:hRule="exact" w:wrap="none" w:vAnchor="page" w:hAnchor="page" w:x="1163" w:y="1082"/>
        <w:numPr>
          <w:ilvl w:val="0"/>
          <w:numId w:val="1"/>
        </w:numPr>
        <w:tabs>
          <w:tab w:val="left" w:pos="1416"/>
        </w:tabs>
        <w:spacing w:line="480" w:lineRule="exact"/>
        <w:ind w:right="880" w:firstLine="74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 xml:space="preserve">правил и порядка зачисления обучающегося в соответствующую учебную группу (класс) и (или) о предоставлении </w:t>
      </w:r>
      <w:proofErr w:type="gramStart"/>
      <w:r w:rsidRPr="00FB3906">
        <w:rPr>
          <w:rStyle w:val="2"/>
          <w:rFonts w:eastAsia="Arial Unicode MS"/>
        </w:rPr>
        <w:t>обучающемуся</w:t>
      </w:r>
      <w:proofErr w:type="gramEnd"/>
      <w:r w:rsidRPr="00FB3906">
        <w:rPr>
          <w:rStyle w:val="2"/>
          <w:rFonts w:eastAsia="Arial Unicode MS"/>
        </w:rPr>
        <w:t xml:space="preserve"> возможности осваивать образовательную программу (часть образовательной программы) в рамках сетевой формы взаимодействия, а также регламента и порядка отчисления обучающегося;</w:t>
      </w:r>
    </w:p>
    <w:p w:rsidR="00717267" w:rsidRPr="00FB3906" w:rsidRDefault="00717267" w:rsidP="00717267">
      <w:pPr>
        <w:framePr w:w="10738" w:h="14035" w:hRule="exact" w:wrap="none" w:vAnchor="page" w:hAnchor="page" w:x="1163" w:y="1082"/>
        <w:numPr>
          <w:ilvl w:val="0"/>
          <w:numId w:val="1"/>
        </w:numPr>
        <w:tabs>
          <w:tab w:val="left" w:pos="1416"/>
        </w:tabs>
        <w:spacing w:line="480" w:lineRule="exact"/>
        <w:ind w:right="880" w:firstLine="74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 xml:space="preserve">порядка изменения образовательных отношений как по инициативе обучающегося, родителей (законных представителей) несовершеннолетнего обучающегося, так и </w:t>
      </w:r>
      <w:r w:rsidRPr="00FB3906">
        <w:rPr>
          <w:rStyle w:val="2"/>
          <w:rFonts w:eastAsia="Century Gothic"/>
        </w:rPr>
        <w:t xml:space="preserve">по </w:t>
      </w:r>
      <w:r w:rsidRPr="00FB3906">
        <w:rPr>
          <w:rStyle w:val="2"/>
          <w:rFonts w:eastAsia="Arial Unicode MS"/>
        </w:rPr>
        <w:t xml:space="preserve">инициативе Учреждения </w:t>
      </w:r>
      <w:r w:rsidRPr="00FB3906">
        <w:rPr>
          <w:rStyle w:val="2"/>
          <w:rFonts w:eastAsia="Century Gothic"/>
        </w:rPr>
        <w:t xml:space="preserve">и </w:t>
      </w:r>
      <w:r w:rsidRPr="00FB3906">
        <w:rPr>
          <w:rStyle w:val="2"/>
          <w:rFonts w:eastAsia="Arial Unicode MS"/>
        </w:rPr>
        <w:t>(или) организации-партнера;</w:t>
      </w:r>
    </w:p>
    <w:p w:rsidR="00717267" w:rsidRPr="00FB3906" w:rsidRDefault="00717267" w:rsidP="00717267">
      <w:pPr>
        <w:framePr w:w="10738" w:h="14035" w:hRule="exact" w:wrap="none" w:vAnchor="page" w:hAnchor="page" w:x="1163" w:y="1082"/>
        <w:numPr>
          <w:ilvl w:val="0"/>
          <w:numId w:val="1"/>
        </w:numPr>
        <w:tabs>
          <w:tab w:val="left" w:pos="1416"/>
        </w:tabs>
        <w:spacing w:line="480" w:lineRule="exact"/>
        <w:ind w:right="880" w:firstLine="74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 xml:space="preserve">правил учета </w:t>
      </w:r>
      <w:r w:rsidRPr="00FB3906">
        <w:rPr>
          <w:rFonts w:ascii="Times New Roman" w:hAnsi="Times New Roman" w:cs="Times New Roman"/>
          <w:sz w:val="28"/>
          <w:szCs w:val="28"/>
        </w:rPr>
        <w:t xml:space="preserve">и </w:t>
      </w:r>
      <w:r w:rsidRPr="00FB3906">
        <w:rPr>
          <w:rStyle w:val="2"/>
          <w:rFonts w:eastAsia="Arial Unicode MS"/>
        </w:rPr>
        <w:t xml:space="preserve">формы предоставления сведений о посещаемости занятий </w:t>
      </w:r>
      <w:proofErr w:type="gramStart"/>
      <w:r w:rsidRPr="00FB3906">
        <w:rPr>
          <w:rStyle w:val="2"/>
          <w:rFonts w:eastAsia="Arial Unicode MS"/>
        </w:rPr>
        <w:t>обучающимися</w:t>
      </w:r>
      <w:proofErr w:type="gramEnd"/>
      <w:r w:rsidRPr="00FB3906">
        <w:rPr>
          <w:rStyle w:val="2"/>
          <w:rFonts w:eastAsia="Arial Unicode MS"/>
        </w:rPr>
        <w:t xml:space="preserve"> по образовательным программам согласно договору между Учреждением и организацией-партнером;</w:t>
      </w:r>
    </w:p>
    <w:p w:rsidR="00717267" w:rsidRPr="00FB3906" w:rsidRDefault="00717267" w:rsidP="00717267">
      <w:pPr>
        <w:framePr w:w="10738" w:h="14035" w:hRule="exact" w:wrap="none" w:vAnchor="page" w:hAnchor="page" w:x="1163" w:y="1082"/>
        <w:numPr>
          <w:ilvl w:val="0"/>
          <w:numId w:val="1"/>
        </w:numPr>
        <w:tabs>
          <w:tab w:val="left" w:pos="1416"/>
        </w:tabs>
        <w:spacing w:line="480" w:lineRule="exact"/>
        <w:ind w:right="880" w:firstLine="74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порядка учета результатов текущего контроля успеваемости и промежуточной аттестации обучающихся посредством ведения сетевых классных журналов в бумажном и (или) электронном виде (электронных классных журналов) в соответствии с законодательством;</w:t>
      </w:r>
    </w:p>
    <w:p w:rsidR="00717267" w:rsidRPr="00FB3906" w:rsidRDefault="00717267" w:rsidP="00717267">
      <w:pPr>
        <w:framePr w:w="10738" w:h="14035" w:hRule="exact" w:wrap="none" w:vAnchor="page" w:hAnchor="page" w:x="1163" w:y="1082"/>
        <w:numPr>
          <w:ilvl w:val="0"/>
          <w:numId w:val="1"/>
        </w:numPr>
        <w:tabs>
          <w:tab w:val="left" w:pos="1416"/>
        </w:tabs>
        <w:spacing w:line="480" w:lineRule="exact"/>
        <w:ind w:right="880" w:firstLine="74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правил и порядка реализации академической мобильности (сопровождения) обучающихся к месту обучения в рамках реализации сетевой формы до организации-партнера и обратно в Учреждение, а также определение ответственных лиц, осуществляющих такое сопровождение;</w:t>
      </w:r>
    </w:p>
    <w:p w:rsidR="00717267" w:rsidRPr="00FB3906" w:rsidRDefault="00717267" w:rsidP="00717267">
      <w:pPr>
        <w:widowControl/>
        <w:rPr>
          <w:rFonts w:ascii="Times New Roman" w:hAnsi="Times New Roman" w:cs="Times New Roman"/>
          <w:sz w:val="28"/>
          <w:szCs w:val="28"/>
        </w:rPr>
        <w:sectPr w:rsidR="00717267" w:rsidRPr="00FB3906">
          <w:pgSz w:w="11900" w:h="16840"/>
          <w:pgMar w:top="360" w:right="360" w:bottom="360" w:left="360" w:header="0" w:footer="3" w:gutter="0"/>
          <w:cols w:space="720"/>
        </w:sectPr>
      </w:pPr>
    </w:p>
    <w:p w:rsidR="00717267" w:rsidRPr="00FB3906" w:rsidRDefault="00717267" w:rsidP="00717267">
      <w:pPr>
        <w:framePr w:w="10738" w:h="14040" w:hRule="exact" w:wrap="none" w:vAnchor="page" w:hAnchor="page" w:x="1140" w:y="976"/>
        <w:spacing w:after="420" w:line="480" w:lineRule="exact"/>
        <w:ind w:firstLine="740"/>
        <w:rPr>
          <w:rFonts w:ascii="Times New Roman" w:hAnsi="Times New Roman" w:cs="Times New Roman"/>
          <w:sz w:val="28"/>
          <w:szCs w:val="28"/>
        </w:rPr>
      </w:pPr>
      <w:proofErr w:type="gramStart"/>
      <w:r w:rsidRPr="00FB3906">
        <w:rPr>
          <w:rStyle w:val="2"/>
          <w:rFonts w:eastAsia="Arial Unicode MS"/>
        </w:rPr>
        <w:lastRenderedPageBreak/>
        <w:t>- порядка итоговой аттестации обучающихся по разработанным совместным образовательным программам в рамках сетевого взаимодействия.</w:t>
      </w:r>
      <w:proofErr w:type="gramEnd"/>
    </w:p>
    <w:p w:rsidR="00717267" w:rsidRPr="00FB3906" w:rsidRDefault="00717267" w:rsidP="00717267">
      <w:pPr>
        <w:framePr w:w="10738" w:h="14040" w:hRule="exact" w:wrap="none" w:vAnchor="page" w:hAnchor="page" w:x="1140" w:y="976"/>
        <w:numPr>
          <w:ilvl w:val="0"/>
          <w:numId w:val="2"/>
        </w:numPr>
        <w:tabs>
          <w:tab w:val="left" w:pos="998"/>
        </w:tabs>
        <w:spacing w:line="480" w:lineRule="exact"/>
        <w:ind w:left="22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30"/>
          <w:rFonts w:eastAsia="Arial Unicode MS"/>
          <w:sz w:val="28"/>
          <w:szCs w:val="28"/>
        </w:rPr>
        <w:t>Статус обучающихся (слушателей) при реализации образовательной</w:t>
      </w:r>
    </w:p>
    <w:p w:rsidR="00717267" w:rsidRPr="00FB3906" w:rsidRDefault="00717267" w:rsidP="00717267">
      <w:pPr>
        <w:framePr w:w="10738" w:h="14040" w:hRule="exact" w:wrap="none" w:vAnchor="page" w:hAnchor="page" w:x="1140" w:y="976"/>
        <w:spacing w:line="480" w:lineRule="exact"/>
        <w:ind w:left="3200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30"/>
          <w:rFonts w:eastAsia="Arial Unicode MS"/>
          <w:sz w:val="28"/>
          <w:szCs w:val="28"/>
        </w:rPr>
        <w:t>программы в сетевой форме</w:t>
      </w:r>
    </w:p>
    <w:p w:rsidR="00717267" w:rsidRPr="00FB3906" w:rsidRDefault="00717267" w:rsidP="00717267">
      <w:pPr>
        <w:framePr w:w="10738" w:h="14040" w:hRule="exact" w:wrap="none" w:vAnchor="page" w:hAnchor="page" w:x="1140" w:y="976"/>
        <w:numPr>
          <w:ilvl w:val="1"/>
          <w:numId w:val="2"/>
        </w:numPr>
        <w:tabs>
          <w:tab w:val="left" w:pos="702"/>
        </w:tabs>
        <w:spacing w:line="480" w:lineRule="exact"/>
        <w:ind w:right="86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Права, обязанности и ответственность обучающихся по образовательным программам, реализуемым с использованием сетевой формы, а также порядок осуществления указанных прав и обязанностей определяются Федеральным законом, уставом и (или) соответствующими локальными нормативными актами Учреждения с учетом условий договора о сетевой форме реализации образовательной программы.</w:t>
      </w:r>
    </w:p>
    <w:p w:rsidR="00717267" w:rsidRPr="00FB3906" w:rsidRDefault="00717267" w:rsidP="00717267">
      <w:pPr>
        <w:framePr w:w="10738" w:h="14040" w:hRule="exact" w:wrap="none" w:vAnchor="page" w:hAnchor="page" w:x="1140" w:y="976"/>
        <w:numPr>
          <w:ilvl w:val="1"/>
          <w:numId w:val="2"/>
        </w:numPr>
        <w:tabs>
          <w:tab w:val="left" w:pos="702"/>
        </w:tabs>
        <w:spacing w:line="480" w:lineRule="exact"/>
        <w:ind w:right="86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Зачисление на обучение в рамках сетевой формы образования происходит в соответствии с установленными правилами приема Учреждения.</w:t>
      </w:r>
    </w:p>
    <w:p w:rsidR="00717267" w:rsidRPr="00FB3906" w:rsidRDefault="00717267" w:rsidP="00717267">
      <w:pPr>
        <w:framePr w:w="10738" w:h="14040" w:hRule="exact" w:wrap="none" w:vAnchor="page" w:hAnchor="page" w:x="1140" w:y="976"/>
        <w:numPr>
          <w:ilvl w:val="1"/>
          <w:numId w:val="2"/>
        </w:numPr>
        <w:tabs>
          <w:tab w:val="left" w:pos="702"/>
        </w:tabs>
        <w:spacing w:line="480" w:lineRule="exact"/>
        <w:ind w:right="86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Обучающиеся не отчисляются на период пребывания в организации- партнере, поскольку такое пребывание является частью сетевой образовательной программы, на которую зачислены обучающиеся.</w:t>
      </w:r>
    </w:p>
    <w:p w:rsidR="00717267" w:rsidRPr="00FB3906" w:rsidRDefault="00717267" w:rsidP="00717267">
      <w:pPr>
        <w:framePr w:w="10738" w:h="14040" w:hRule="exact" w:wrap="none" w:vAnchor="page" w:hAnchor="page" w:x="1140" w:y="976"/>
        <w:numPr>
          <w:ilvl w:val="1"/>
          <w:numId w:val="2"/>
        </w:numPr>
        <w:tabs>
          <w:tab w:val="left" w:pos="702"/>
        </w:tabs>
        <w:spacing w:line="480" w:lineRule="exact"/>
        <w:ind w:right="86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Использование обучающимися учебной литературы, пособий и иных учебных материалов, в рамках освоения учебных предметов, курсов, дисциплин и т. д. осуществляется в порядке, установленном Учреждением по согласованию с организациями-партнерами в соответствии с условиями договора о сетевой форме реализации образовательной программы.</w:t>
      </w:r>
    </w:p>
    <w:p w:rsidR="00717267" w:rsidRPr="00FB3906" w:rsidRDefault="00717267" w:rsidP="00717267">
      <w:pPr>
        <w:framePr w:w="10738" w:h="14040" w:hRule="exact" w:wrap="none" w:vAnchor="page" w:hAnchor="page" w:x="1140" w:y="976"/>
        <w:numPr>
          <w:ilvl w:val="1"/>
          <w:numId w:val="2"/>
        </w:numPr>
        <w:tabs>
          <w:tab w:val="left" w:pos="702"/>
        </w:tabs>
        <w:spacing w:line="480" w:lineRule="exact"/>
        <w:ind w:right="86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Порядок и режим использования обучающимися материально-технического оборудования при освоении учебных программ в рамках сетевого взаимодействия в организациях-партнерах осуществляется в порядке, предусмотренном договором между Учреждением и данными организациями.</w:t>
      </w:r>
    </w:p>
    <w:p w:rsidR="00717267" w:rsidRPr="00FB3906" w:rsidRDefault="00717267" w:rsidP="00717267">
      <w:pPr>
        <w:framePr w:w="10738" w:h="14040" w:hRule="exact" w:wrap="none" w:vAnchor="page" w:hAnchor="page" w:x="1140" w:y="976"/>
        <w:numPr>
          <w:ilvl w:val="1"/>
          <w:numId w:val="2"/>
        </w:numPr>
        <w:tabs>
          <w:tab w:val="left" w:pos="702"/>
        </w:tabs>
        <w:spacing w:line="480" w:lineRule="exact"/>
        <w:ind w:right="86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Обучающиеся осваивают предусмотренную договором часть сетевой программы в организации-партнере и предоставляют в Учреждение информацию, необходимую для выставления промежуточной аттестации по соответствующим учебным курсам, дисциплинам (модулям, разделам), практике и/или стажировке и</w:t>
      </w:r>
    </w:p>
    <w:p w:rsidR="00717267" w:rsidRPr="00FB3906" w:rsidRDefault="00717267" w:rsidP="00717267">
      <w:pPr>
        <w:widowControl/>
        <w:rPr>
          <w:rFonts w:ascii="Times New Roman" w:hAnsi="Times New Roman" w:cs="Times New Roman"/>
          <w:sz w:val="28"/>
          <w:szCs w:val="28"/>
        </w:rPr>
        <w:sectPr w:rsidR="00717267" w:rsidRPr="00FB3906">
          <w:pgSz w:w="11900" w:h="16840"/>
          <w:pgMar w:top="360" w:right="360" w:bottom="360" w:left="360" w:header="0" w:footer="3" w:gutter="0"/>
          <w:cols w:space="720"/>
        </w:sectPr>
      </w:pPr>
    </w:p>
    <w:p w:rsidR="00717267" w:rsidRPr="00FB3906" w:rsidRDefault="00717267" w:rsidP="00717267">
      <w:pPr>
        <w:framePr w:w="10738" w:h="2952" w:hRule="exact" w:wrap="none" w:vAnchor="page" w:hAnchor="page" w:x="1140" w:y="962"/>
        <w:spacing w:line="480" w:lineRule="exact"/>
        <w:ind w:right="860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lastRenderedPageBreak/>
        <w:t>т. д., если иное не предусмотрено договором о сетевой форме реализации образовательной программы.</w:t>
      </w:r>
    </w:p>
    <w:p w:rsidR="00717267" w:rsidRPr="00FB3906" w:rsidRDefault="00717267" w:rsidP="00717267">
      <w:pPr>
        <w:framePr w:w="10738" w:h="2952" w:hRule="exact" w:wrap="none" w:vAnchor="page" w:hAnchor="page" w:x="1140" w:y="962"/>
        <w:numPr>
          <w:ilvl w:val="0"/>
          <w:numId w:val="3"/>
        </w:numPr>
        <w:tabs>
          <w:tab w:val="left" w:pos="706"/>
        </w:tabs>
        <w:spacing w:line="480" w:lineRule="exact"/>
        <w:ind w:right="860"/>
        <w:rPr>
          <w:rFonts w:ascii="Times New Roman" w:hAnsi="Times New Roman" w:cs="Times New Roman"/>
          <w:sz w:val="28"/>
          <w:szCs w:val="28"/>
        </w:rPr>
      </w:pPr>
      <w:proofErr w:type="gramStart"/>
      <w:r w:rsidRPr="00FB3906">
        <w:rPr>
          <w:rStyle w:val="2"/>
          <w:rFonts w:eastAsia="Arial Unicode MS"/>
        </w:rPr>
        <w:t>Обучающиеся</w:t>
      </w:r>
      <w:proofErr w:type="gramEnd"/>
      <w:r w:rsidRPr="00FB3906">
        <w:rPr>
          <w:rStyle w:val="2"/>
          <w:rFonts w:eastAsia="Arial Unicode MS"/>
        </w:rPr>
        <w:t xml:space="preserve"> проходят итоговую аттестацию по сетевой образовательной программе в порядке, установленном в Учреждении.</w:t>
      </w:r>
    </w:p>
    <w:p w:rsidR="00717267" w:rsidRPr="00FB3906" w:rsidRDefault="00717267" w:rsidP="00717267">
      <w:pPr>
        <w:framePr w:w="10738" w:h="2952" w:hRule="exact" w:wrap="none" w:vAnchor="page" w:hAnchor="page" w:x="1140" w:y="962"/>
        <w:numPr>
          <w:ilvl w:val="0"/>
          <w:numId w:val="3"/>
        </w:numPr>
        <w:tabs>
          <w:tab w:val="left" w:pos="706"/>
        </w:tabs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 xml:space="preserve">К процессу оценки качества </w:t>
      </w:r>
      <w:proofErr w:type="gramStart"/>
      <w:r w:rsidRPr="00FB3906">
        <w:rPr>
          <w:rStyle w:val="2"/>
          <w:rFonts w:eastAsia="Arial Unicode MS"/>
        </w:rPr>
        <w:t>обучения по решению</w:t>
      </w:r>
      <w:proofErr w:type="gramEnd"/>
      <w:r w:rsidRPr="00FB3906">
        <w:rPr>
          <w:rStyle w:val="2"/>
          <w:rFonts w:eastAsia="Arial Unicode MS"/>
        </w:rPr>
        <w:t xml:space="preserve"> образовательной организации организации-партнера могут привлекаться внешние эксперты.</w:t>
      </w:r>
    </w:p>
    <w:p w:rsidR="00717267" w:rsidRPr="00FB3906" w:rsidRDefault="00717267" w:rsidP="00717267">
      <w:pPr>
        <w:framePr w:w="10738" w:h="10500" w:hRule="exact" w:wrap="none" w:vAnchor="page" w:hAnchor="page" w:x="1140" w:y="4981"/>
        <w:numPr>
          <w:ilvl w:val="1"/>
          <w:numId w:val="4"/>
        </w:numPr>
        <w:tabs>
          <w:tab w:val="left" w:pos="1434"/>
        </w:tabs>
        <w:spacing w:after="94" w:line="280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 xml:space="preserve">Финансирование сетевого взаимодействия может осуществляться </w:t>
      </w:r>
      <w:proofErr w:type="gramStart"/>
      <w:r w:rsidRPr="00FB3906">
        <w:rPr>
          <w:rStyle w:val="2"/>
          <w:rFonts w:eastAsia="Arial Unicode MS"/>
        </w:rPr>
        <w:t>за</w:t>
      </w:r>
      <w:proofErr w:type="gramEnd"/>
    </w:p>
    <w:p w:rsidR="00717267" w:rsidRPr="00FB3906" w:rsidRDefault="00717267" w:rsidP="00717267">
      <w:pPr>
        <w:framePr w:w="10738" w:h="10500" w:hRule="exact" w:wrap="none" w:vAnchor="page" w:hAnchor="page" w:x="1140" w:y="4981"/>
        <w:spacing w:after="2" w:line="280" w:lineRule="exact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счет:</w:t>
      </w:r>
    </w:p>
    <w:p w:rsidR="00717267" w:rsidRPr="00FB3906" w:rsidRDefault="00717267" w:rsidP="00717267">
      <w:pPr>
        <w:framePr w:w="10738" w:h="10500" w:hRule="exact" w:wrap="none" w:vAnchor="page" w:hAnchor="page" w:x="1140" w:y="4981"/>
        <w:numPr>
          <w:ilvl w:val="0"/>
          <w:numId w:val="5"/>
        </w:numPr>
        <w:tabs>
          <w:tab w:val="left" w:pos="706"/>
        </w:tabs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средств субсидии на финансовое обеспечение выполнения государственного (муниципального) задания;</w:t>
      </w:r>
    </w:p>
    <w:p w:rsidR="00717267" w:rsidRPr="00FB3906" w:rsidRDefault="00717267" w:rsidP="00717267">
      <w:pPr>
        <w:framePr w:w="10738" w:h="10500" w:hRule="exact" w:wrap="none" w:vAnchor="page" w:hAnchor="page" w:x="1140" w:y="4981"/>
        <w:numPr>
          <w:ilvl w:val="0"/>
          <w:numId w:val="5"/>
        </w:numPr>
        <w:tabs>
          <w:tab w:val="left" w:pos="706"/>
        </w:tabs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средств, полученных от приносящей доход деятельности, предусмотренной Уставом организации;</w:t>
      </w:r>
    </w:p>
    <w:p w:rsidR="00717267" w:rsidRPr="00FB3906" w:rsidRDefault="00717267" w:rsidP="00717267">
      <w:pPr>
        <w:framePr w:w="10738" w:h="10500" w:hRule="exact" w:wrap="none" w:vAnchor="page" w:hAnchor="page" w:x="1140" w:y="4981"/>
        <w:numPr>
          <w:ilvl w:val="0"/>
          <w:numId w:val="5"/>
        </w:numPr>
        <w:tabs>
          <w:tab w:val="left" w:pos="706"/>
        </w:tabs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средств, получаемых от государственных и частных фондов, в том числе международных;</w:t>
      </w:r>
    </w:p>
    <w:p w:rsidR="00717267" w:rsidRPr="00FB3906" w:rsidRDefault="00717267" w:rsidP="00717267">
      <w:pPr>
        <w:framePr w:w="10738" w:h="10500" w:hRule="exact" w:wrap="none" w:vAnchor="page" w:hAnchor="page" w:x="1140" w:y="4981"/>
        <w:numPr>
          <w:ilvl w:val="0"/>
          <w:numId w:val="5"/>
        </w:numPr>
        <w:tabs>
          <w:tab w:val="left" w:pos="706"/>
        </w:tabs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добровольных пожертвований и целевых взносов физических и юридических лиц (в том числе иностранных);</w:t>
      </w:r>
    </w:p>
    <w:p w:rsidR="00717267" w:rsidRPr="00FB3906" w:rsidRDefault="00717267" w:rsidP="00717267">
      <w:pPr>
        <w:framePr w:w="10738" w:h="10500" w:hRule="exact" w:wrap="none" w:vAnchor="page" w:hAnchor="page" w:x="1140" w:y="4981"/>
        <w:numPr>
          <w:ilvl w:val="0"/>
          <w:numId w:val="5"/>
        </w:numPr>
        <w:tabs>
          <w:tab w:val="left" w:pos="706"/>
        </w:tabs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иных поступлений в соответствии с законодательством Российской Федерации.</w:t>
      </w:r>
    </w:p>
    <w:p w:rsidR="00717267" w:rsidRPr="00FB3906" w:rsidRDefault="00717267" w:rsidP="00717267">
      <w:pPr>
        <w:framePr w:w="10738" w:h="10500" w:hRule="exact" w:wrap="none" w:vAnchor="page" w:hAnchor="page" w:x="1140" w:y="4981"/>
        <w:numPr>
          <w:ilvl w:val="1"/>
          <w:numId w:val="4"/>
        </w:numPr>
        <w:tabs>
          <w:tab w:val="left" w:pos="1434"/>
        </w:tabs>
        <w:spacing w:line="480" w:lineRule="exact"/>
        <w:ind w:right="860" w:firstLine="76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 xml:space="preserve">Для определения необходимого финансового обеспечения реализации совместной образовательной программы в рамках сетевого взаимодействия Учреждением может применяться метод </w:t>
      </w:r>
      <w:proofErr w:type="spellStart"/>
      <w:r w:rsidRPr="00FB3906">
        <w:rPr>
          <w:rStyle w:val="2"/>
          <w:rFonts w:eastAsia="Arial Unicode MS"/>
        </w:rPr>
        <w:t>нормативно-подушевого</w:t>
      </w:r>
      <w:proofErr w:type="spellEnd"/>
      <w:r w:rsidRPr="00FB3906">
        <w:rPr>
          <w:rStyle w:val="2"/>
          <w:rFonts w:eastAsia="Arial Unicode MS"/>
        </w:rPr>
        <w:t xml:space="preserve"> финансирования — определяются затраты на одного обучающегося и (или) на иную единицу образовательной услуги при реализации соответствующей образовательной программы. Стоимость образовательной услуги в соответствии с договором о сетевой форме не может быть больше стоимости данной услуги в Учреждении.</w:t>
      </w:r>
    </w:p>
    <w:p w:rsidR="00717267" w:rsidRPr="00FB3906" w:rsidRDefault="00717267" w:rsidP="00717267">
      <w:pPr>
        <w:framePr w:w="10738" w:h="10500" w:hRule="exact" w:wrap="none" w:vAnchor="page" w:hAnchor="page" w:x="1140" w:y="4981"/>
        <w:numPr>
          <w:ilvl w:val="1"/>
          <w:numId w:val="4"/>
        </w:numPr>
        <w:tabs>
          <w:tab w:val="left" w:pos="1434"/>
        </w:tabs>
        <w:spacing w:line="475" w:lineRule="exact"/>
        <w:ind w:right="860" w:firstLine="76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При этом условия финансирования сетевого взаимодействия определяются в каждом конкретном случае на основании договора о</w:t>
      </w:r>
    </w:p>
    <w:p w:rsidR="00717267" w:rsidRPr="00FB3906" w:rsidRDefault="00717267" w:rsidP="00717267">
      <w:pPr>
        <w:framePr w:wrap="none" w:vAnchor="page" w:hAnchor="page" w:x="1140" w:y="4517"/>
        <w:numPr>
          <w:ilvl w:val="0"/>
          <w:numId w:val="4"/>
        </w:numPr>
        <w:tabs>
          <w:tab w:val="left" w:pos="3376"/>
        </w:tabs>
        <w:spacing w:line="260" w:lineRule="exact"/>
        <w:ind w:left="268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30"/>
          <w:rFonts w:eastAsia="Arial Unicode MS"/>
          <w:b w:val="0"/>
          <w:bCs w:val="0"/>
          <w:sz w:val="28"/>
          <w:szCs w:val="28"/>
        </w:rPr>
        <w:t>Финансовые условия обучения</w:t>
      </w:r>
    </w:p>
    <w:p w:rsidR="00717267" w:rsidRPr="00FB3906" w:rsidRDefault="00717267" w:rsidP="00717267">
      <w:pPr>
        <w:framePr w:w="1042" w:h="385" w:hRule="exact" w:wrap="none" w:vAnchor="page" w:hAnchor="page" w:x="10807" w:y="16367"/>
        <w:numPr>
          <w:ilvl w:val="0"/>
          <w:numId w:val="4"/>
        </w:numPr>
        <w:tabs>
          <w:tab w:val="left" w:pos="3376"/>
        </w:tabs>
        <w:spacing w:after="12" w:line="130" w:lineRule="exact"/>
        <w:ind w:left="2680"/>
        <w:jc w:val="both"/>
        <w:rPr>
          <w:rFonts w:ascii="Times New Roman" w:hAnsi="Times New Roman" w:cs="Times New Roman"/>
          <w:sz w:val="28"/>
          <w:szCs w:val="28"/>
        </w:rPr>
      </w:pPr>
    </w:p>
    <w:p w:rsidR="00717267" w:rsidRPr="00FB3906" w:rsidRDefault="00717267" w:rsidP="00717267">
      <w:pPr>
        <w:widowControl/>
        <w:rPr>
          <w:rFonts w:ascii="Times New Roman" w:hAnsi="Times New Roman" w:cs="Times New Roman"/>
          <w:sz w:val="28"/>
          <w:szCs w:val="28"/>
        </w:rPr>
        <w:sectPr w:rsidR="00717267" w:rsidRPr="00FB3906">
          <w:pgSz w:w="11900" w:h="16840"/>
          <w:pgMar w:top="360" w:right="360" w:bottom="360" w:left="360" w:header="0" w:footer="3" w:gutter="0"/>
          <w:cols w:space="720"/>
        </w:sectPr>
      </w:pPr>
    </w:p>
    <w:p w:rsidR="00717267" w:rsidRPr="00FB3906" w:rsidRDefault="00717267" w:rsidP="00717267">
      <w:pPr>
        <w:framePr w:w="10747" w:h="12586" w:hRule="exact" w:wrap="none" w:vAnchor="page" w:hAnchor="page" w:x="1154" w:y="1072"/>
        <w:spacing w:line="480" w:lineRule="exact"/>
        <w:ind w:right="900"/>
        <w:rPr>
          <w:rFonts w:ascii="Times New Roman" w:hAnsi="Times New Roman" w:cs="Times New Roman"/>
          <w:sz w:val="28"/>
          <w:szCs w:val="28"/>
        </w:rPr>
      </w:pPr>
      <w:proofErr w:type="gramStart"/>
      <w:r w:rsidRPr="00FB3906">
        <w:rPr>
          <w:rStyle w:val="2"/>
          <w:rFonts w:eastAsia="Arial Unicode MS"/>
        </w:rPr>
        <w:lastRenderedPageBreak/>
        <w:t>сотрудничестве</w:t>
      </w:r>
      <w:proofErr w:type="gramEnd"/>
      <w:r w:rsidRPr="00FB3906">
        <w:rPr>
          <w:rStyle w:val="2"/>
          <w:rFonts w:eastAsia="Arial Unicode MS"/>
        </w:rPr>
        <w:t xml:space="preserve"> или договора о сетевом взаимодействии между Учреждением и организацией-партнером.</w:t>
      </w:r>
    </w:p>
    <w:p w:rsidR="00717267" w:rsidRPr="00FB3906" w:rsidRDefault="00717267" w:rsidP="00717267">
      <w:pPr>
        <w:framePr w:w="10747" w:h="12586" w:hRule="exact" w:wrap="none" w:vAnchor="page" w:hAnchor="page" w:x="1154" w:y="1072"/>
        <w:numPr>
          <w:ilvl w:val="1"/>
          <w:numId w:val="4"/>
        </w:numPr>
        <w:tabs>
          <w:tab w:val="left" w:pos="1433"/>
        </w:tabs>
        <w:spacing w:line="480" w:lineRule="exact"/>
        <w:ind w:right="900" w:firstLine="74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Порядок и источники финансирования образовательных программ, реализуемых в форме сетевого взаимодействия, в каждом конкретном случае согласовываются с соответствующим планово-финансовым или другим структурным подразделением организации.</w:t>
      </w:r>
    </w:p>
    <w:p w:rsidR="00717267" w:rsidRPr="00FB3906" w:rsidRDefault="00717267" w:rsidP="00717267">
      <w:pPr>
        <w:framePr w:w="10747" w:h="12586" w:hRule="exact" w:wrap="none" w:vAnchor="page" w:hAnchor="page" w:x="1154" w:y="1072"/>
        <w:numPr>
          <w:ilvl w:val="1"/>
          <w:numId w:val="4"/>
        </w:numPr>
        <w:tabs>
          <w:tab w:val="left" w:pos="1433"/>
        </w:tabs>
        <w:spacing w:line="480" w:lineRule="exact"/>
        <w:ind w:right="900" w:firstLine="74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 xml:space="preserve">Необходимо учитывать наличие дополнительных затрат и издержек, связанных с сетевой формой взаимодействия, к которым могут относиться затраты </w:t>
      </w:r>
      <w:r w:rsidRPr="00FB3906">
        <w:rPr>
          <w:rFonts w:ascii="Times New Roman" w:hAnsi="Times New Roman" w:cs="Times New Roman"/>
          <w:sz w:val="28"/>
          <w:szCs w:val="28"/>
        </w:rPr>
        <w:t xml:space="preserve">и </w:t>
      </w:r>
      <w:r w:rsidRPr="00FB3906">
        <w:rPr>
          <w:rStyle w:val="2"/>
          <w:rFonts w:eastAsia="Arial Unicode MS"/>
        </w:rPr>
        <w:t>издержки, обусловленные:</w:t>
      </w:r>
    </w:p>
    <w:p w:rsidR="00717267" w:rsidRPr="00FB3906" w:rsidRDefault="00717267" w:rsidP="00717267">
      <w:pPr>
        <w:framePr w:w="10747" w:h="12586" w:hRule="exact" w:wrap="none" w:vAnchor="page" w:hAnchor="page" w:x="1154" w:y="1072"/>
        <w:numPr>
          <w:ilvl w:val="0"/>
          <w:numId w:val="5"/>
        </w:numPr>
        <w:tabs>
          <w:tab w:val="left" w:pos="1433"/>
        </w:tabs>
        <w:spacing w:line="480" w:lineRule="exact"/>
        <w:ind w:right="900" w:firstLine="88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расходами на транспортное обеспечение обучающихся Учреждения и (или) педагогических работников организации-партнера;</w:t>
      </w:r>
    </w:p>
    <w:p w:rsidR="00717267" w:rsidRPr="00FB3906" w:rsidRDefault="00717267" w:rsidP="00717267">
      <w:pPr>
        <w:framePr w:w="10747" w:h="12586" w:hRule="exact" w:wrap="none" w:vAnchor="page" w:hAnchor="page" w:x="1154" w:y="1072"/>
        <w:numPr>
          <w:ilvl w:val="0"/>
          <w:numId w:val="5"/>
        </w:numPr>
        <w:tabs>
          <w:tab w:val="left" w:pos="1433"/>
        </w:tabs>
        <w:spacing w:line="480" w:lineRule="exact"/>
        <w:ind w:right="900" w:firstLine="88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 xml:space="preserve">расходами, связанными с применением электронного обучения и (или) дистанционных образовательных технологий (приобретение, установка, техническое обслуживание и ремонт соответствующего оборудования, оплата </w:t>
      </w:r>
      <w:proofErr w:type="spellStart"/>
      <w:proofErr w:type="gramStart"/>
      <w:r w:rsidRPr="00FB3906">
        <w:rPr>
          <w:rStyle w:val="2"/>
          <w:rFonts w:eastAsia="Arial Unicode MS"/>
        </w:rPr>
        <w:t>интернет-трафика</w:t>
      </w:r>
      <w:proofErr w:type="spellEnd"/>
      <w:proofErr w:type="gramEnd"/>
      <w:r w:rsidRPr="00FB3906">
        <w:rPr>
          <w:rStyle w:val="2"/>
          <w:rFonts w:eastAsia="Arial Unicode MS"/>
        </w:rPr>
        <w:t>, услуг телефонной связи и т. д.);</w:t>
      </w:r>
    </w:p>
    <w:p w:rsidR="00717267" w:rsidRPr="00FB3906" w:rsidRDefault="00717267" w:rsidP="00717267">
      <w:pPr>
        <w:framePr w:w="10747" w:h="12586" w:hRule="exact" w:wrap="none" w:vAnchor="page" w:hAnchor="page" w:x="1154" w:y="1072"/>
        <w:numPr>
          <w:ilvl w:val="0"/>
          <w:numId w:val="5"/>
        </w:numPr>
        <w:tabs>
          <w:tab w:val="left" w:pos="1433"/>
        </w:tabs>
        <w:spacing w:line="480" w:lineRule="exact"/>
        <w:ind w:right="900" w:firstLine="88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расходами, связанными с усложнением организации образовательного процесса и возможным увеличением объема работ, выполняемых отдельными работниками организации и (или) организаций-партнеров (согласование режимов занятий, расписаний уроков и иных мероприятий, осуществление диспетчерских функций, сопровождение обучающихся во время перевозки, осуществление обмена оперативной и иной информацией и т. д.).</w:t>
      </w:r>
    </w:p>
    <w:p w:rsidR="00717267" w:rsidRPr="00FB3906" w:rsidRDefault="00717267" w:rsidP="00717267">
      <w:pPr>
        <w:framePr w:w="10747" w:h="12586" w:hRule="exact" w:wrap="none" w:vAnchor="page" w:hAnchor="page" w:x="1154" w:y="1072"/>
        <w:numPr>
          <w:ilvl w:val="1"/>
          <w:numId w:val="4"/>
        </w:numPr>
        <w:tabs>
          <w:tab w:val="left" w:pos="1433"/>
        </w:tabs>
        <w:spacing w:line="480" w:lineRule="exact"/>
        <w:ind w:right="900" w:firstLine="740"/>
        <w:jc w:val="both"/>
        <w:rPr>
          <w:rFonts w:ascii="Times New Roman" w:hAnsi="Times New Roman" w:cs="Times New Roman"/>
          <w:sz w:val="28"/>
          <w:szCs w:val="28"/>
        </w:rPr>
      </w:pPr>
      <w:r w:rsidRPr="00FB3906">
        <w:rPr>
          <w:rStyle w:val="2"/>
          <w:rFonts w:eastAsia="Arial Unicode MS"/>
        </w:rPr>
        <w:t>Для определения финансового обеспечения реализации образовательной программы в рамках сетевого взаимодействия, при котором используется материально-техническая база, кадровые или иные ресурсы организации-партнера, могут применяться методы определения нормативных затрат (нормативный, структурный или экспертный методы).</w:t>
      </w:r>
    </w:p>
    <w:p w:rsidR="00717267" w:rsidRPr="00FB3906" w:rsidRDefault="00717267" w:rsidP="00717267">
      <w:pPr>
        <w:widowControl/>
        <w:rPr>
          <w:rFonts w:ascii="Times New Roman" w:hAnsi="Times New Roman" w:cs="Times New Roman"/>
          <w:sz w:val="28"/>
          <w:szCs w:val="28"/>
        </w:rPr>
        <w:sectPr w:rsidR="00717267" w:rsidRPr="00FB3906">
          <w:pgSz w:w="11900" w:h="16840"/>
          <w:pgMar w:top="360" w:right="360" w:bottom="360" w:left="360" w:header="0" w:footer="3" w:gutter="0"/>
          <w:cols w:space="720"/>
        </w:sectPr>
      </w:pPr>
    </w:p>
    <w:p w:rsidR="0072776F" w:rsidRDefault="006402A3"/>
    <w:sectPr w:rsidR="0072776F" w:rsidSect="00FA27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3D13A4"/>
    <w:multiLevelType w:val="multilevel"/>
    <w:tmpl w:val="4D4E3F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5168379C"/>
    <w:multiLevelType w:val="multilevel"/>
    <w:tmpl w:val="40B6E43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5A9D77A5"/>
    <w:multiLevelType w:val="multilevel"/>
    <w:tmpl w:val="7036333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673369E6"/>
    <w:multiLevelType w:val="multilevel"/>
    <w:tmpl w:val="F78AF85E"/>
    <w:lvl w:ilvl="0">
      <w:start w:val="7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700C587C"/>
    <w:multiLevelType w:val="multilevel"/>
    <w:tmpl w:val="C002B546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7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characterSpacingControl w:val="doNotCompress"/>
  <w:compat/>
  <w:rsids>
    <w:rsidRoot w:val="00717267"/>
    <w:rsid w:val="002A7CB2"/>
    <w:rsid w:val="006402A3"/>
    <w:rsid w:val="00717267"/>
    <w:rsid w:val="00BD4E80"/>
    <w:rsid w:val="00D11C4C"/>
    <w:rsid w:val="00FA27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26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71726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3">
    <w:name w:val="Колонтитул (3)"/>
    <w:basedOn w:val="a0"/>
    <w:rsid w:val="0071726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30">
    <w:name w:val="Основной текст (3)"/>
    <w:basedOn w:val="a0"/>
    <w:rsid w:val="0071726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6">
    <w:name w:val="Колонтитул (6)"/>
    <w:basedOn w:val="a0"/>
    <w:rsid w:val="0071726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20">
    <w:name w:val="Основной текст (2) + Курсив"/>
    <w:basedOn w:val="a0"/>
    <w:rsid w:val="0071726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8">
    <w:name w:val="Основной текст (8)"/>
    <w:basedOn w:val="a0"/>
    <w:rsid w:val="0071726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80">
    <w:name w:val="Основной текст (8) + Не курсив"/>
    <w:basedOn w:val="a0"/>
    <w:rsid w:val="0071726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10">
    <w:name w:val="Колонтитул (10)"/>
    <w:basedOn w:val="a0"/>
    <w:rsid w:val="00717267"/>
    <w:rPr>
      <w:rFonts w:ascii="Century Gothic" w:eastAsia="Century Gothic" w:hAnsi="Century Gothic" w:cs="Century Gothic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2179</Words>
  <Characters>12422</Characters>
  <Application>Microsoft Office Word</Application>
  <DocSecurity>0</DocSecurity>
  <Lines>103</Lines>
  <Paragraphs>29</Paragraphs>
  <ScaleCrop>false</ScaleCrop>
  <Company>HP</Company>
  <LinksUpToDate>false</LinksUpToDate>
  <CharactersWithSpaces>14572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2</cp:revision>
  <cp:lastPrinted>2020-10-28T09:20:00Z</cp:lastPrinted>
  <dcterms:created xsi:type="dcterms:W3CDTF">2020-10-28T08:28:00Z</dcterms:created>
  <dcterms:modified xsi:type="dcterms:W3CDTF">2020-10-28T08:28:00Z</dcterms:modified>
</cp:coreProperties>
</file>