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0" w:rsidRDefault="00DB6283">
      <w:pPr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 xml:space="preserve">Этот день - 6 июня – не просто знаменательная дата для русской культуры. Это праздник общемирового масштаба. В день рождение Александра Сергеевича Пушкина отмечается сразу двойной праздник – Пушкинский день и День русского языка. И дело даже не в том, что это событие закреплено официально и Указом Президента России, и постановлением ООН. Все ценители и поклонники творчества поэта связывают этот день именно с тем вкладом, который великий русский поэт внес в развитие родного русского языка. Этот праздник отмечался еще во времена Советского Союза, когда тысячи и тысячи его поклонников собирались вместе, чтобы часами читать его незабываемые строки, снова и снова вслушиваясь в их волшебное и завораживающее звучание. Пушкин стал творцом искусства нового уровня, подняв значимость родного языка до небывалых высот. Любя великого поэта, мы тем самым выражаем чувство любви и гордости своей Родиной. </w:t>
      </w:r>
    </w:p>
    <w:p w:rsidR="00DB6283" w:rsidRDefault="00DB6283">
      <w:pPr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 xml:space="preserve">    С целью приобщения учащихся к культуре</w:t>
      </w:r>
      <w:proofErr w:type="gramStart"/>
      <w:r>
        <w:rPr>
          <w:color w:val="2D2D2D"/>
          <w:sz w:val="27"/>
          <w:szCs w:val="27"/>
        </w:rPr>
        <w:t xml:space="preserve"> ,</w:t>
      </w:r>
      <w:proofErr w:type="gramEnd"/>
      <w:r>
        <w:rPr>
          <w:color w:val="2D2D2D"/>
          <w:sz w:val="27"/>
          <w:szCs w:val="27"/>
        </w:rPr>
        <w:t xml:space="preserve"> литературе и искусству своей страны в «МБОУ СОШ №3»  были поведены следующие мероприятия:</w:t>
      </w:r>
    </w:p>
    <w:tbl>
      <w:tblPr>
        <w:tblW w:w="0" w:type="auto"/>
        <w:tblInd w:w="-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4443"/>
        <w:gridCol w:w="1394"/>
        <w:gridCol w:w="1441"/>
        <w:gridCol w:w="2552"/>
      </w:tblGrid>
      <w:tr w:rsidR="00DB6283" w:rsidRPr="004E6E61" w:rsidTr="00601AB7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283" w:rsidRPr="004E6E61" w:rsidRDefault="00DB6283" w:rsidP="0060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B6283" w:rsidRPr="004E6E61" w:rsidTr="00601AB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сказок А.С.Пушкина </w:t>
            </w: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о золотой рыбке», «Сказка о золотом петушке», «Сказка о попе и работнике его </w:t>
            </w:r>
            <w:proofErr w:type="spellStart"/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Балде</w:t>
            </w:r>
            <w:proofErr w:type="spellEnd"/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«Сказка о мертвой царевне и семи богатырях», «Сказка о царе </w:t>
            </w:r>
            <w:proofErr w:type="spellStart"/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16.05.-25.05.19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DB6283" w:rsidRPr="004E6E61" w:rsidTr="00601AB7">
        <w:trPr>
          <w:trHeight w:val="197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«Вернисаж» по сказкам А. С. Пушкина «Любимые сказки великого сказочника».</w:t>
            </w:r>
          </w:p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16.05.-23.05.19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и 6-е классы</w:t>
            </w:r>
          </w:p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Ибрагимова П.К.</w:t>
            </w:r>
          </w:p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283" w:rsidRPr="004E6E61" w:rsidTr="00601AB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«Я лиру посвятил народу своему…»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DB6283" w:rsidRPr="004E6E61" w:rsidTr="00601AB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сказкам А.С.Пушкина. Литературный досуг в библиотеке</w:t>
            </w:r>
          </w:p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и 6-е классы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Шабанова С.З.</w:t>
            </w:r>
          </w:p>
        </w:tc>
      </w:tr>
      <w:tr w:rsidR="00DB6283" w:rsidRPr="004E6E61" w:rsidTr="00601AB7"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Отражение в уголках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творчестве А. С. Пушкина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9-е-11-е классы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283" w:rsidRPr="004E6E61" w:rsidTr="00601AB7"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283" w:rsidRPr="004E6E61" w:rsidTr="00601AB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83" w:rsidRPr="004E6E61" w:rsidRDefault="00DB6283" w:rsidP="0060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283" w:rsidRDefault="00DB6283" w:rsidP="00DB6283">
      <w:pPr>
        <w:tabs>
          <w:tab w:val="left" w:pos="5880"/>
        </w:tabs>
      </w:pPr>
    </w:p>
    <w:p w:rsidR="00DB6283" w:rsidRDefault="00DB6283" w:rsidP="00DB6283">
      <w:pPr>
        <w:tabs>
          <w:tab w:val="left" w:pos="58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724400" cy="3152775"/>
            <wp:effectExtent l="19050" t="0" r="0" b="0"/>
            <wp:docPr id="3" name="Рисунок 2" descr="C:\Users\WIN7liz-2017\Desktop\IMG-201905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liz-2017\Desktop\IMG-20190517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83" w:rsidRDefault="00DB6283" w:rsidP="00DB6283">
      <w:pPr>
        <w:tabs>
          <w:tab w:val="left" w:pos="5880"/>
        </w:tabs>
      </w:pPr>
    </w:p>
    <w:p w:rsidR="00DB6283" w:rsidRDefault="00DB6283" w:rsidP="00DB6283">
      <w:pPr>
        <w:tabs>
          <w:tab w:val="left" w:pos="5880"/>
        </w:tabs>
      </w:pPr>
      <w:r>
        <w:rPr>
          <w:noProof/>
          <w:lang w:eastAsia="ru-RU"/>
        </w:rPr>
        <w:drawing>
          <wp:inline distT="0" distB="0" distL="0" distR="0">
            <wp:extent cx="4486275" cy="3038475"/>
            <wp:effectExtent l="19050" t="0" r="9525" b="0"/>
            <wp:docPr id="4" name="Рисунок 1" descr="C:\Users\WIN7liz-2017\Desktop\IMG-201905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liz-2017\Desktop\IMG-20190516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83" w:rsidRPr="009F608A" w:rsidRDefault="00DB6283" w:rsidP="00DB6283">
      <w:pPr>
        <w:tabs>
          <w:tab w:val="left" w:pos="5880"/>
        </w:tabs>
      </w:pPr>
      <w:r>
        <w:rPr>
          <w:noProof/>
          <w:lang w:eastAsia="ru-RU"/>
        </w:rPr>
        <w:drawing>
          <wp:inline distT="0" distB="0" distL="0" distR="0">
            <wp:extent cx="4486275" cy="2362200"/>
            <wp:effectExtent l="19050" t="0" r="9525" b="0"/>
            <wp:docPr id="1" name="Рисунок 2" descr="C:\Users\WIN7liz-2017\Desktop\IMG-201905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liz-2017\Desktop\IMG-20190518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83" w:rsidRDefault="00DB6283"/>
    <w:sectPr w:rsidR="00DB6283" w:rsidSect="00DB62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83"/>
    <w:rsid w:val="00410754"/>
    <w:rsid w:val="00DB6283"/>
    <w:rsid w:val="00F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2</cp:revision>
  <dcterms:created xsi:type="dcterms:W3CDTF">2019-05-27T10:08:00Z</dcterms:created>
  <dcterms:modified xsi:type="dcterms:W3CDTF">2019-05-27T10:12:00Z</dcterms:modified>
</cp:coreProperties>
</file>